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A8" w:rsidRPr="00732395" w:rsidRDefault="003401A8" w:rsidP="003401A8">
      <w:pPr>
        <w:autoSpaceDE w:val="0"/>
        <w:autoSpaceDN w:val="0"/>
        <w:adjustRightInd w:val="0"/>
        <w:jc w:val="center"/>
        <w:rPr>
          <w:rFonts w:asciiTheme="minorEastAsia" w:hAnsiTheme="minorEastAsia" w:cs="宋体-WinCharSetFFFF-H"/>
          <w:b/>
          <w:kern w:val="0"/>
          <w:sz w:val="36"/>
          <w:szCs w:val="36"/>
        </w:rPr>
      </w:pPr>
      <w:r w:rsidRPr="00732395">
        <w:rPr>
          <w:rFonts w:asciiTheme="minorEastAsia" w:hAnsiTheme="minorEastAsia" w:cs="宋体-WinCharSetFFFF-H" w:hint="eastAsia"/>
          <w:b/>
          <w:kern w:val="0"/>
          <w:sz w:val="36"/>
          <w:szCs w:val="36"/>
        </w:rPr>
        <w:t>关于评选</w:t>
      </w:r>
      <w:r w:rsidRPr="00732395">
        <w:rPr>
          <w:rFonts w:asciiTheme="minorEastAsia" w:hAnsiTheme="minorEastAsia" w:cs="Times New Roman"/>
          <w:b/>
          <w:bCs/>
          <w:kern w:val="0"/>
          <w:sz w:val="36"/>
          <w:szCs w:val="36"/>
        </w:rPr>
        <w:t>2017</w:t>
      </w:r>
      <w:r w:rsidRPr="00732395">
        <w:rPr>
          <w:rFonts w:asciiTheme="minorEastAsia" w:hAnsiTheme="minorEastAsia" w:cs="宋体-WinCharSetFFFF-H" w:hint="eastAsia"/>
          <w:b/>
          <w:kern w:val="0"/>
          <w:sz w:val="36"/>
          <w:szCs w:val="36"/>
        </w:rPr>
        <w:t>届省级优秀毕业研究生的通知</w:t>
      </w:r>
    </w:p>
    <w:p w:rsidR="003401A8" w:rsidRPr="00732395" w:rsidRDefault="003401A8" w:rsidP="00635F15"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cs="宋体-WinCharSetFFFF-H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各二级培养单位、各2017届毕业研究生：</w:t>
      </w:r>
    </w:p>
    <w:p w:rsidR="003401A8" w:rsidRPr="00732395" w:rsidRDefault="003401A8" w:rsidP="00635F15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根据湖南省教育厅《关于评选湖南省普通高等学校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2017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届优秀毕业生的通知》（湘教通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[2016]511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号）要求，学校决定在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2017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届毕业研究生中开展申报评审工作，现将有关事项通知如下：</w:t>
      </w:r>
    </w:p>
    <w:p w:rsidR="003401A8" w:rsidRPr="00635F15" w:rsidRDefault="003401A8" w:rsidP="00635F15">
      <w:pPr>
        <w:autoSpaceDE w:val="0"/>
        <w:autoSpaceDN w:val="0"/>
        <w:adjustRightInd w:val="0"/>
        <w:spacing w:line="480" w:lineRule="exact"/>
        <w:ind w:firstLineChars="200" w:firstLine="562"/>
        <w:jc w:val="left"/>
        <w:rPr>
          <w:rFonts w:asciiTheme="minorEastAsia" w:hAnsiTheme="minorEastAsia" w:cs="宋体-WinCharSetFFFF-H" w:hint="eastAsia"/>
          <w:b/>
          <w:kern w:val="0"/>
          <w:sz w:val="28"/>
          <w:szCs w:val="28"/>
        </w:rPr>
      </w:pPr>
      <w:r w:rsidRPr="00635F15">
        <w:rPr>
          <w:rFonts w:asciiTheme="minorEastAsia" w:hAnsiTheme="minorEastAsia" w:cs="宋体-WinCharSetFFFF-H" w:hint="eastAsia"/>
          <w:b/>
          <w:kern w:val="0"/>
          <w:sz w:val="28"/>
          <w:szCs w:val="28"/>
        </w:rPr>
        <w:t>一、参评条件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/>
          <w:sz w:val="28"/>
          <w:szCs w:val="28"/>
        </w:rPr>
        <w:t>1</w:t>
      </w:r>
      <w:r w:rsidR="004E63B2" w:rsidRPr="00732395">
        <w:rPr>
          <w:rFonts w:asciiTheme="minorEastAsia" w:hAnsiTheme="minorEastAsia" w:hint="eastAsia"/>
          <w:sz w:val="28"/>
          <w:szCs w:val="28"/>
        </w:rPr>
        <w:t>、</w:t>
      </w:r>
      <w:r w:rsidRPr="00732395">
        <w:rPr>
          <w:rFonts w:asciiTheme="minorEastAsia" w:hAnsiTheme="minorEastAsia"/>
          <w:sz w:val="28"/>
          <w:szCs w:val="28"/>
        </w:rPr>
        <w:t>认真学习马列主义、毛泽东思想、邓小平理论和</w:t>
      </w:r>
      <w:r w:rsidRPr="00732395">
        <w:rPr>
          <w:rFonts w:asciiTheme="minorEastAsia" w:hAnsiTheme="minorEastAsia" w:hint="eastAsia"/>
          <w:sz w:val="28"/>
          <w:szCs w:val="28"/>
        </w:rPr>
        <w:t>“</w:t>
      </w:r>
      <w:r w:rsidRPr="00732395">
        <w:rPr>
          <w:rFonts w:asciiTheme="minorEastAsia" w:hAnsiTheme="minorEastAsia"/>
          <w:sz w:val="28"/>
          <w:szCs w:val="28"/>
        </w:rPr>
        <w:t>三个代表</w:t>
      </w:r>
      <w:r w:rsidRPr="00732395">
        <w:rPr>
          <w:rFonts w:asciiTheme="minorEastAsia" w:hAnsiTheme="minorEastAsia" w:hint="eastAsia"/>
          <w:sz w:val="28"/>
          <w:szCs w:val="28"/>
        </w:rPr>
        <w:t>”</w:t>
      </w:r>
      <w:r w:rsidRPr="00732395">
        <w:rPr>
          <w:rFonts w:asciiTheme="minorEastAsia" w:hAnsiTheme="minorEastAsia"/>
          <w:sz w:val="28"/>
          <w:szCs w:val="28"/>
        </w:rPr>
        <w:t>重要思想，</w:t>
      </w:r>
      <w:r w:rsidRPr="00732395">
        <w:rPr>
          <w:rFonts w:asciiTheme="minorEastAsia" w:hAnsiTheme="minorEastAsia" w:hint="eastAsia"/>
          <w:sz w:val="28"/>
          <w:szCs w:val="28"/>
        </w:rPr>
        <w:t>认真学习实践科学发展观和习近平总书记系列重要讲话精神，践行社会主义核心价值观</w:t>
      </w:r>
      <w:r w:rsidRPr="00732395">
        <w:rPr>
          <w:rFonts w:asciiTheme="minorEastAsia" w:hAnsiTheme="minorEastAsia"/>
          <w:sz w:val="28"/>
          <w:szCs w:val="28"/>
        </w:rPr>
        <w:t>。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/>
          <w:sz w:val="28"/>
          <w:szCs w:val="28"/>
        </w:rPr>
        <w:t>2</w:t>
      </w:r>
      <w:r w:rsidR="004E63B2" w:rsidRPr="00732395">
        <w:rPr>
          <w:rFonts w:asciiTheme="minorEastAsia" w:hAnsiTheme="minorEastAsia" w:hint="eastAsia"/>
          <w:sz w:val="28"/>
          <w:szCs w:val="28"/>
        </w:rPr>
        <w:t>、</w:t>
      </w:r>
      <w:r w:rsidRPr="00732395">
        <w:rPr>
          <w:rFonts w:asciiTheme="minorEastAsia" w:hAnsiTheme="minorEastAsia"/>
          <w:sz w:val="28"/>
          <w:szCs w:val="28"/>
        </w:rPr>
        <w:t>学习勤奋刻苦，学业成绩优秀</w:t>
      </w:r>
      <w:r w:rsidRPr="00732395">
        <w:rPr>
          <w:rFonts w:asciiTheme="minorEastAsia" w:hAnsiTheme="minorEastAsia" w:hint="eastAsia"/>
          <w:sz w:val="28"/>
          <w:szCs w:val="28"/>
        </w:rPr>
        <w:t>，</w:t>
      </w:r>
      <w:r w:rsidRPr="00732395">
        <w:rPr>
          <w:rFonts w:asciiTheme="minorEastAsia" w:hAnsiTheme="minorEastAsia"/>
          <w:sz w:val="28"/>
          <w:szCs w:val="28"/>
        </w:rPr>
        <w:t>具有较强的实践能力</w:t>
      </w:r>
      <w:r w:rsidRPr="00732395">
        <w:rPr>
          <w:rFonts w:asciiTheme="minorEastAsia" w:hAnsiTheme="minorEastAsia" w:hint="eastAsia"/>
          <w:sz w:val="28"/>
          <w:szCs w:val="28"/>
        </w:rPr>
        <w:t>和</w:t>
      </w:r>
      <w:r w:rsidRPr="00732395">
        <w:rPr>
          <w:rFonts w:asciiTheme="minorEastAsia" w:hAnsiTheme="minorEastAsia"/>
          <w:sz w:val="28"/>
          <w:szCs w:val="28"/>
        </w:rPr>
        <w:t>创新精神。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/>
          <w:sz w:val="28"/>
          <w:szCs w:val="28"/>
        </w:rPr>
        <w:t>3</w:t>
      </w:r>
      <w:r w:rsidR="004E63B2" w:rsidRPr="00732395">
        <w:rPr>
          <w:rFonts w:asciiTheme="minorEastAsia" w:hAnsiTheme="minorEastAsia" w:hint="eastAsia"/>
          <w:sz w:val="28"/>
          <w:szCs w:val="28"/>
        </w:rPr>
        <w:t>、</w:t>
      </w:r>
      <w:r w:rsidRPr="00732395">
        <w:rPr>
          <w:rFonts w:asciiTheme="minorEastAsia" w:hAnsiTheme="minorEastAsia" w:hint="eastAsia"/>
          <w:sz w:val="28"/>
          <w:szCs w:val="28"/>
        </w:rPr>
        <w:t>遵纪守法</w:t>
      </w:r>
      <w:r w:rsidRPr="00732395">
        <w:rPr>
          <w:rFonts w:asciiTheme="minorEastAsia" w:hAnsiTheme="minorEastAsia"/>
          <w:sz w:val="28"/>
          <w:szCs w:val="28"/>
        </w:rPr>
        <w:t>，在校期间无任何违法违纪行为。热爱集体，关心同学，积极参加</w:t>
      </w:r>
      <w:r w:rsidRPr="00732395">
        <w:rPr>
          <w:rFonts w:asciiTheme="minorEastAsia" w:hAnsiTheme="minorEastAsia" w:hint="eastAsia"/>
          <w:sz w:val="28"/>
          <w:szCs w:val="28"/>
        </w:rPr>
        <w:t>校内外</w:t>
      </w:r>
      <w:r w:rsidRPr="00732395">
        <w:rPr>
          <w:rFonts w:asciiTheme="minorEastAsia" w:hAnsiTheme="minorEastAsia"/>
          <w:sz w:val="28"/>
          <w:szCs w:val="28"/>
        </w:rPr>
        <w:t>实践及公益活动</w:t>
      </w:r>
      <w:r w:rsidRPr="00732395">
        <w:rPr>
          <w:rFonts w:asciiTheme="minorEastAsia" w:hAnsiTheme="minorEastAsia" w:hint="eastAsia"/>
          <w:sz w:val="28"/>
          <w:szCs w:val="28"/>
        </w:rPr>
        <w:t>。</w:t>
      </w:r>
      <w:r w:rsidRPr="00732395">
        <w:rPr>
          <w:rFonts w:asciiTheme="minorEastAsia" w:hAnsiTheme="minorEastAsia"/>
          <w:sz w:val="28"/>
          <w:szCs w:val="28"/>
        </w:rPr>
        <w:t>身体健康，在校期间达到《学生体质健康标准》良好等级以上。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 w:hint="eastAsia"/>
          <w:sz w:val="28"/>
          <w:szCs w:val="28"/>
        </w:rPr>
        <w:t>4</w:t>
      </w:r>
      <w:r w:rsidR="004E63B2" w:rsidRPr="00732395">
        <w:rPr>
          <w:rFonts w:asciiTheme="minorEastAsia" w:hAnsiTheme="minorEastAsia" w:hint="eastAsia"/>
          <w:sz w:val="28"/>
          <w:szCs w:val="28"/>
        </w:rPr>
        <w:t>、</w:t>
      </w:r>
      <w:r w:rsidRPr="00732395">
        <w:rPr>
          <w:rFonts w:asciiTheme="minorEastAsia" w:hAnsiTheme="minorEastAsia" w:hint="eastAsia"/>
          <w:sz w:val="28"/>
          <w:szCs w:val="28"/>
        </w:rPr>
        <w:t>必</w:t>
      </w:r>
      <w:r w:rsidRPr="00732395">
        <w:rPr>
          <w:rFonts w:asciiTheme="minorEastAsia" w:hAnsiTheme="minorEastAsia"/>
          <w:sz w:val="28"/>
          <w:szCs w:val="28"/>
        </w:rPr>
        <w:t>须具备下列条件之一：</w:t>
      </w:r>
    </w:p>
    <w:p w:rsidR="004E63B2" w:rsidRPr="00732395" w:rsidRDefault="004E63B2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 w:hint="eastAsia"/>
          <w:sz w:val="28"/>
          <w:szCs w:val="28"/>
        </w:rPr>
        <w:t>（</w:t>
      </w:r>
      <w:r w:rsidR="003401A8" w:rsidRPr="00732395">
        <w:rPr>
          <w:rFonts w:asciiTheme="minorEastAsia" w:hAnsiTheme="minorEastAsia"/>
          <w:sz w:val="28"/>
          <w:szCs w:val="28"/>
        </w:rPr>
        <w:t>1</w:t>
      </w:r>
      <w:r w:rsidRPr="00732395">
        <w:rPr>
          <w:rFonts w:asciiTheme="minorEastAsia" w:hAnsiTheme="minorEastAsia" w:hint="eastAsia"/>
          <w:sz w:val="28"/>
          <w:szCs w:val="28"/>
        </w:rPr>
        <w:t>）</w:t>
      </w:r>
      <w:r w:rsidR="003401A8" w:rsidRPr="00732395">
        <w:rPr>
          <w:rFonts w:asciiTheme="minorEastAsia" w:hAnsiTheme="minorEastAsia"/>
          <w:sz w:val="28"/>
          <w:szCs w:val="28"/>
        </w:rPr>
        <w:t>在某一方面表现突出，成绩显著</w:t>
      </w:r>
      <w:r w:rsidR="003401A8" w:rsidRPr="00732395">
        <w:rPr>
          <w:rFonts w:asciiTheme="minorEastAsia" w:hAnsiTheme="minorEastAsia" w:hint="eastAsia"/>
          <w:sz w:val="28"/>
          <w:szCs w:val="28"/>
        </w:rPr>
        <w:t>。</w:t>
      </w:r>
      <w:r w:rsidR="003401A8" w:rsidRPr="00732395">
        <w:rPr>
          <w:rFonts w:asciiTheme="minorEastAsia" w:hAnsiTheme="minorEastAsia"/>
          <w:sz w:val="28"/>
          <w:szCs w:val="28"/>
        </w:rPr>
        <w:t>曾获得省级或省级以上奖励</w:t>
      </w:r>
      <w:r w:rsidR="003401A8" w:rsidRPr="00732395">
        <w:rPr>
          <w:rFonts w:asciiTheme="minorEastAsia" w:hAnsiTheme="minorEastAsia" w:hint="eastAsia"/>
          <w:sz w:val="28"/>
          <w:szCs w:val="28"/>
        </w:rPr>
        <w:t>者优先</w:t>
      </w:r>
      <w:r w:rsidR="003401A8" w:rsidRPr="00732395">
        <w:rPr>
          <w:rFonts w:asciiTheme="minorEastAsia" w:hAnsiTheme="minorEastAsia"/>
          <w:sz w:val="28"/>
          <w:szCs w:val="28"/>
        </w:rPr>
        <w:t>。</w:t>
      </w:r>
    </w:p>
    <w:p w:rsidR="004E63B2" w:rsidRPr="00732395" w:rsidRDefault="004E63B2" w:rsidP="00635F15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32395">
        <w:rPr>
          <w:rFonts w:asciiTheme="minorEastAsia" w:hAnsiTheme="minorEastAsia" w:hint="eastAsia"/>
          <w:sz w:val="28"/>
          <w:szCs w:val="28"/>
        </w:rPr>
        <w:t>（</w:t>
      </w:r>
      <w:r w:rsidR="003401A8" w:rsidRPr="00732395">
        <w:rPr>
          <w:rFonts w:asciiTheme="minorEastAsia" w:hAnsiTheme="minorEastAsia" w:hint="eastAsia"/>
          <w:sz w:val="28"/>
          <w:szCs w:val="28"/>
        </w:rPr>
        <w:t>2</w:t>
      </w:r>
      <w:r w:rsidRPr="00732395">
        <w:rPr>
          <w:rFonts w:asciiTheme="minorEastAsia" w:hAnsiTheme="minorEastAsia" w:hint="eastAsia"/>
          <w:sz w:val="28"/>
          <w:szCs w:val="28"/>
        </w:rPr>
        <w:t>）</w:t>
      </w:r>
      <w:r w:rsidR="003401A8" w:rsidRPr="00732395">
        <w:rPr>
          <w:rFonts w:asciiTheme="minorEastAsia" w:hAnsiTheme="minorEastAsia" w:hint="eastAsia"/>
          <w:sz w:val="28"/>
          <w:szCs w:val="28"/>
        </w:rPr>
        <w:t>两次或两次以上</w:t>
      </w:r>
      <w:r w:rsidR="003401A8" w:rsidRPr="00732395">
        <w:rPr>
          <w:rFonts w:asciiTheme="minorEastAsia" w:hAnsiTheme="minorEastAsia"/>
          <w:sz w:val="28"/>
          <w:szCs w:val="28"/>
        </w:rPr>
        <w:t>被评为校级三好学生、优秀党员、优秀团员或校级优秀学生干部、优秀党员干部、优秀团员干部</w:t>
      </w:r>
      <w:r w:rsidR="003401A8" w:rsidRPr="00732395">
        <w:rPr>
          <w:rFonts w:asciiTheme="minorEastAsia" w:hAnsiTheme="minorEastAsia" w:hint="eastAsia"/>
          <w:sz w:val="28"/>
          <w:szCs w:val="28"/>
        </w:rPr>
        <w:t>，或者评选要求、规模与前面相当的校级奖励。</w:t>
      </w:r>
    </w:p>
    <w:p w:rsidR="004E63B2" w:rsidRPr="00732395" w:rsidRDefault="003401A8" w:rsidP="00635F15">
      <w:pPr>
        <w:spacing w:line="480" w:lineRule="exact"/>
        <w:ind w:firstLineChars="200" w:firstLine="562"/>
        <w:rPr>
          <w:rFonts w:asciiTheme="minorEastAsia" w:hAnsiTheme="minorEastAsia" w:cs="宋体-WinCharSetFFFF-H" w:hint="eastAsia"/>
          <w:b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b/>
          <w:kern w:val="0"/>
          <w:sz w:val="28"/>
          <w:szCs w:val="28"/>
        </w:rPr>
        <w:t>二、推荐参评名额</w:t>
      </w:r>
    </w:p>
    <w:p w:rsidR="004E63B2" w:rsidRPr="00732395" w:rsidRDefault="006A1E71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每个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有2017届毕业研究生的二级培养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单位限推荐一人参评。</w:t>
      </w:r>
    </w:p>
    <w:p w:rsidR="006A1E71" w:rsidRPr="00732395" w:rsidRDefault="003401A8" w:rsidP="00635F15">
      <w:pPr>
        <w:spacing w:line="480" w:lineRule="exact"/>
        <w:ind w:firstLineChars="200" w:firstLine="562"/>
        <w:rPr>
          <w:rFonts w:asciiTheme="minorEastAsia" w:hAnsiTheme="minorEastAsia" w:cs="宋体-WinCharSetFFFF-H" w:hint="eastAsia"/>
          <w:b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b/>
          <w:kern w:val="0"/>
          <w:sz w:val="28"/>
          <w:szCs w:val="28"/>
        </w:rPr>
        <w:t>三、评选程序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省级优秀毕业生：班级民主评议→班主任提名推荐→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二级培养单位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审核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推荐→研究生院审批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公示三天→学校审定公示五天→教育主管部门评定。</w:t>
      </w:r>
    </w:p>
    <w:p w:rsidR="004E63B2" w:rsidRPr="00732395" w:rsidRDefault="003401A8" w:rsidP="00635F15">
      <w:pPr>
        <w:spacing w:line="480" w:lineRule="exact"/>
        <w:ind w:firstLineChars="200" w:firstLine="562"/>
        <w:rPr>
          <w:rFonts w:asciiTheme="minorEastAsia" w:hAnsiTheme="minorEastAsia" w:cs="宋体-WinCharSetFFFF-H" w:hint="eastAsia"/>
          <w:b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b/>
          <w:kern w:val="0"/>
          <w:sz w:val="28"/>
          <w:szCs w:val="28"/>
        </w:rPr>
        <w:t>四、奖励办法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经评定的优秀毕业生，由省教育厅授予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“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湖南省普通高等学校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lastRenderedPageBreak/>
        <w:t>2017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届优秀毕业生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”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称号，颁发荣誉证书。</w:t>
      </w:r>
    </w:p>
    <w:p w:rsidR="004E63B2" w:rsidRPr="00732395" w:rsidRDefault="003401A8" w:rsidP="00635F15">
      <w:pPr>
        <w:spacing w:line="480" w:lineRule="exact"/>
        <w:ind w:firstLineChars="200" w:firstLine="562"/>
        <w:rPr>
          <w:rFonts w:asciiTheme="minorEastAsia" w:hAnsiTheme="minorEastAsia" w:cs="宋体-WinCharSetFFFF-H" w:hint="eastAsia"/>
          <w:b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b/>
          <w:kern w:val="0"/>
          <w:sz w:val="28"/>
          <w:szCs w:val="28"/>
        </w:rPr>
        <w:t>五、评选要求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、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各二级培养单位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要加大宣传力度，加强思想政治教育工作。评选优秀毕业生，既是激励广大学生奋发向上的一项重要措施，又是对毕业生进行思想政治教育的一次极好机会。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同时，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要根据当前经济形势和就业形势，结合评选工作，扎实开展以世界观、人生观、价值观、就业观和创业观为主要内容的思想政治教育工作，全面提高毕业生思想素质，帮助他们树立正确的择业观。</w:t>
      </w:r>
    </w:p>
    <w:p w:rsidR="004E63B2" w:rsidRPr="00732395" w:rsidRDefault="003401A8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Times New Roman"/>
          <w:kern w:val="0"/>
          <w:sz w:val="28"/>
          <w:szCs w:val="28"/>
        </w:rPr>
        <w:t>2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、要加强对评选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推荐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工作的领导，认真组织实施</w:t>
      </w:r>
      <w:r w:rsidR="006A1E71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；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要严格按照评选条件，坚持公平、公正、择优原则，确保优秀毕业生的评选质量，做到宁缺勿滥。</w:t>
      </w:r>
    </w:p>
    <w:p w:rsidR="006A1E71" w:rsidRPr="00732395" w:rsidRDefault="006A1E71" w:rsidP="00635F15">
      <w:pPr>
        <w:spacing w:line="480" w:lineRule="exact"/>
        <w:ind w:firstLineChars="200" w:firstLine="560"/>
        <w:rPr>
          <w:rFonts w:asciiTheme="minorEastAsia" w:hAnsiTheme="minorEastAsia" w:cs="宋体-WinCharSetFFFF-H" w:hint="eastAsia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3、按要求报送材料</w:t>
      </w:r>
      <w:r w:rsidR="00CF0049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。请各二级培养单位于12月9</w:t>
      </w:r>
      <w:r w:rsidR="00635F15">
        <w:rPr>
          <w:rFonts w:asciiTheme="minorEastAsia" w:hAnsiTheme="minorEastAsia" w:cs="宋体-WinCharSetFFFF-H" w:hint="eastAsia"/>
          <w:kern w:val="0"/>
          <w:sz w:val="28"/>
          <w:szCs w:val="28"/>
        </w:rPr>
        <w:t>日以前报送推荐人选个人优秀事迹材料（不少于2000字）和</w:t>
      </w:r>
      <w:r w:rsidR="00635F15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《湖南省普通高等学校</w:t>
      </w:r>
      <w:r w:rsidR="00635F15" w:rsidRPr="00732395">
        <w:rPr>
          <w:rFonts w:asciiTheme="minorEastAsia" w:hAnsiTheme="minorEastAsia" w:cs="Times New Roman"/>
          <w:kern w:val="0"/>
          <w:sz w:val="28"/>
          <w:szCs w:val="28"/>
        </w:rPr>
        <w:t>201</w:t>
      </w:r>
      <w:r w:rsidR="00635F15" w:rsidRPr="00732395">
        <w:rPr>
          <w:rFonts w:asciiTheme="minorEastAsia" w:hAnsiTheme="minorEastAsia" w:cs="Times New Roman" w:hint="eastAsia"/>
          <w:kern w:val="0"/>
          <w:sz w:val="28"/>
          <w:szCs w:val="28"/>
        </w:rPr>
        <w:t>7</w:t>
      </w:r>
      <w:r w:rsidR="00635F15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届优秀毕业生推荐表》</w:t>
      </w:r>
      <w:r w:rsidR="00CF0049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纸质档至研究生工作办公室，电子档发送至34669786@qq.com</w:t>
      </w:r>
      <w:r w:rsidR="004E63B2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。请</w:t>
      </w:r>
      <w:r w:rsidR="00CF0049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按以下要求指导研究生填写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《湖南省普通高等学校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>201</w:t>
      </w:r>
      <w:r w:rsidR="00CF0049" w:rsidRPr="00732395">
        <w:rPr>
          <w:rFonts w:asciiTheme="minorEastAsia" w:hAnsiTheme="minorEastAsia" w:cs="Times New Roman" w:hint="eastAsia"/>
          <w:kern w:val="0"/>
          <w:sz w:val="28"/>
          <w:szCs w:val="28"/>
        </w:rPr>
        <w:t>7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届优秀毕业生推荐表》（附件）：不能调整表格形式，大学期间个人表现情况简述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 xml:space="preserve">150 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字以上，班级提名意见、院（系）考察意见各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 xml:space="preserve">40 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至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 xml:space="preserve">50 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字左右，大学期间获奖情况填写格式：某年某月获“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>*******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”，如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>201</w:t>
      </w:r>
      <w:r w:rsidR="00CF0049" w:rsidRPr="00732395">
        <w:rPr>
          <w:rFonts w:asciiTheme="minorEastAsia" w:hAnsiTheme="minorEastAsia" w:cs="Times New Roman" w:hint="eastAsia"/>
          <w:kern w:val="0"/>
          <w:sz w:val="28"/>
          <w:szCs w:val="28"/>
        </w:rPr>
        <w:t>6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年</w:t>
      </w:r>
      <w:r w:rsidR="003401A8" w:rsidRPr="00732395">
        <w:rPr>
          <w:rFonts w:asciiTheme="minorEastAsia" w:hAnsiTheme="minorEastAsia" w:cs="Times New Roman"/>
          <w:kern w:val="0"/>
          <w:sz w:val="28"/>
          <w:szCs w:val="28"/>
        </w:rPr>
        <w:t xml:space="preserve">10 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月获“</w:t>
      </w:r>
      <w:r w:rsidR="00CF0049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省级研究生数学建模竞赛三等奖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”。除签名外全部要电脑录入，院系公章盖</w:t>
      </w:r>
      <w:r w:rsidR="004E63B2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二级培养单位</w:t>
      </w:r>
      <w:r w:rsidR="003401A8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行政公章。</w:t>
      </w:r>
    </w:p>
    <w:p w:rsidR="004E63B2" w:rsidRPr="00732395" w:rsidRDefault="004E63B2" w:rsidP="00635F15"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cs="宋体-WinCharSetFFFF-H" w:hint="eastAsia"/>
          <w:kern w:val="0"/>
          <w:sz w:val="28"/>
          <w:szCs w:val="28"/>
        </w:rPr>
      </w:pPr>
    </w:p>
    <w:p w:rsidR="003401A8" w:rsidRPr="00732395" w:rsidRDefault="003401A8" w:rsidP="00635F15"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cs="宋体-WinCharSetFFFF-H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附件</w:t>
      </w:r>
      <w:r w:rsidR="004E63B2"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：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《湖南省普通高等学校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2017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届优秀毕业生推荐表》</w:t>
      </w:r>
    </w:p>
    <w:p w:rsidR="004E63B2" w:rsidRPr="00732395" w:rsidRDefault="004E63B2" w:rsidP="00635F15">
      <w:pPr>
        <w:autoSpaceDE w:val="0"/>
        <w:autoSpaceDN w:val="0"/>
        <w:adjustRightInd w:val="0"/>
        <w:spacing w:line="480" w:lineRule="exact"/>
        <w:jc w:val="right"/>
        <w:rPr>
          <w:rFonts w:asciiTheme="minorEastAsia" w:hAnsiTheme="minorEastAsia" w:cs="宋体-WinCharSetFFFF-H" w:hint="eastAsia"/>
          <w:kern w:val="0"/>
          <w:sz w:val="28"/>
          <w:szCs w:val="28"/>
        </w:rPr>
      </w:pPr>
    </w:p>
    <w:p w:rsidR="003401A8" w:rsidRPr="00732395" w:rsidRDefault="004E63B2" w:rsidP="00635F15">
      <w:pPr>
        <w:autoSpaceDE w:val="0"/>
        <w:autoSpaceDN w:val="0"/>
        <w:adjustRightInd w:val="0"/>
        <w:spacing w:line="480" w:lineRule="exact"/>
        <w:jc w:val="right"/>
        <w:rPr>
          <w:rFonts w:asciiTheme="minorEastAsia" w:hAnsiTheme="minorEastAsia" w:cs="宋体-WinCharSetFFFF-H"/>
          <w:kern w:val="0"/>
          <w:sz w:val="28"/>
          <w:szCs w:val="28"/>
        </w:rPr>
      </w:pP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研究生院</w:t>
      </w:r>
    </w:p>
    <w:p w:rsidR="006022D9" w:rsidRPr="00732395" w:rsidRDefault="003401A8" w:rsidP="00635F15">
      <w:pPr>
        <w:spacing w:line="480" w:lineRule="exact"/>
        <w:jc w:val="right"/>
        <w:rPr>
          <w:rFonts w:asciiTheme="minorEastAsia" w:hAnsiTheme="minorEastAsia" w:cs="宋体-WinCharSetFFFF-H"/>
          <w:kern w:val="0"/>
          <w:sz w:val="28"/>
          <w:szCs w:val="28"/>
        </w:rPr>
      </w:pPr>
      <w:r w:rsidRPr="00732395">
        <w:rPr>
          <w:rFonts w:asciiTheme="minorEastAsia" w:hAnsiTheme="minorEastAsia" w:cs="Times New Roman"/>
          <w:kern w:val="0"/>
          <w:sz w:val="28"/>
          <w:szCs w:val="28"/>
        </w:rPr>
        <w:t xml:space="preserve">2016 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年</w:t>
      </w:r>
      <w:r w:rsidRPr="00732395">
        <w:rPr>
          <w:rFonts w:asciiTheme="minorEastAsia" w:hAnsiTheme="minorEastAsia" w:cs="Times New Roman"/>
          <w:kern w:val="0"/>
          <w:sz w:val="28"/>
          <w:szCs w:val="28"/>
        </w:rPr>
        <w:t>1</w:t>
      </w:r>
      <w:r w:rsidR="004E63B2" w:rsidRPr="00732395">
        <w:rPr>
          <w:rFonts w:asciiTheme="minorEastAsia" w:hAnsiTheme="minorEastAsia" w:cs="Times New Roman" w:hint="eastAsia"/>
          <w:kern w:val="0"/>
          <w:sz w:val="28"/>
          <w:szCs w:val="28"/>
        </w:rPr>
        <w:t>2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月</w:t>
      </w:r>
      <w:r w:rsidR="004E63B2" w:rsidRPr="00732395">
        <w:rPr>
          <w:rFonts w:asciiTheme="minorEastAsia" w:hAnsiTheme="minorEastAsia" w:cs="Times New Roman" w:hint="eastAsia"/>
          <w:kern w:val="0"/>
          <w:sz w:val="28"/>
          <w:szCs w:val="28"/>
        </w:rPr>
        <w:t>1</w:t>
      </w:r>
      <w:r w:rsidRPr="00732395">
        <w:rPr>
          <w:rFonts w:asciiTheme="minorEastAsia" w:hAnsiTheme="minorEastAsia" w:cs="宋体-WinCharSetFFFF-H" w:hint="eastAsia"/>
          <w:kern w:val="0"/>
          <w:sz w:val="28"/>
          <w:szCs w:val="28"/>
        </w:rPr>
        <w:t>日</w:t>
      </w:r>
    </w:p>
    <w:p w:rsidR="006022D9" w:rsidRPr="00732395" w:rsidRDefault="006022D9" w:rsidP="006022D9">
      <w:pPr>
        <w:spacing w:line="560" w:lineRule="exact"/>
        <w:rPr>
          <w:rFonts w:ascii="黑体" w:eastAsia="黑体" w:hint="eastAsia"/>
          <w:sz w:val="28"/>
          <w:szCs w:val="28"/>
        </w:rPr>
      </w:pPr>
      <w:r w:rsidRPr="00732395">
        <w:rPr>
          <w:rFonts w:asciiTheme="minorEastAsia" w:hAnsiTheme="minorEastAsia" w:cs="宋体-WinCharSetFFFF-H"/>
          <w:kern w:val="0"/>
          <w:sz w:val="28"/>
          <w:szCs w:val="28"/>
        </w:rPr>
        <w:br w:type="page"/>
      </w:r>
      <w:r w:rsidRPr="00732395">
        <w:rPr>
          <w:rFonts w:ascii="黑体" w:eastAsia="黑体" w:hint="eastAsia"/>
          <w:sz w:val="28"/>
          <w:szCs w:val="28"/>
        </w:rPr>
        <w:lastRenderedPageBreak/>
        <w:t>附件</w:t>
      </w:r>
    </w:p>
    <w:p w:rsidR="006022D9" w:rsidRPr="00732395" w:rsidRDefault="006022D9" w:rsidP="006022D9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32395">
        <w:rPr>
          <w:rFonts w:ascii="方正小标宋简体" w:eastAsia="方正小标宋简体" w:hAnsi="黑体"/>
          <w:sz w:val="44"/>
          <w:szCs w:val="44"/>
        </w:rPr>
        <w:t>湖南省普通高等学校</w:t>
      </w:r>
    </w:p>
    <w:p w:rsidR="006022D9" w:rsidRPr="00732395" w:rsidRDefault="006022D9" w:rsidP="006022D9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32395">
        <w:rPr>
          <w:rFonts w:ascii="方正小标宋简体" w:eastAsia="方正小标宋简体" w:hAnsi="黑体"/>
          <w:sz w:val="44"/>
          <w:szCs w:val="44"/>
        </w:rPr>
        <w:t>201</w:t>
      </w:r>
      <w:r w:rsidRPr="00732395">
        <w:rPr>
          <w:rFonts w:ascii="方正小标宋简体" w:eastAsia="方正小标宋简体" w:hAnsi="黑体" w:hint="eastAsia"/>
          <w:sz w:val="44"/>
          <w:szCs w:val="44"/>
        </w:rPr>
        <w:t>7</w:t>
      </w:r>
      <w:r w:rsidRPr="00732395">
        <w:rPr>
          <w:rFonts w:ascii="方正小标宋简体" w:eastAsia="方正小标宋简体" w:hAnsi="黑体"/>
          <w:sz w:val="44"/>
          <w:szCs w:val="44"/>
        </w:rPr>
        <w:t>届优秀毕业生推荐表</w:t>
      </w:r>
    </w:p>
    <w:p w:rsidR="006022D9" w:rsidRPr="00732395" w:rsidRDefault="006022D9" w:rsidP="006022D9">
      <w:pPr>
        <w:snapToGrid w:val="0"/>
        <w:ind w:firstLineChars="50" w:firstLine="120"/>
        <w:rPr>
          <w:rFonts w:ascii="Times New Roman" w:eastAsia="宋体" w:hint="eastAsia"/>
          <w:sz w:val="24"/>
        </w:rPr>
      </w:pPr>
    </w:p>
    <w:p w:rsidR="006022D9" w:rsidRPr="00732395" w:rsidRDefault="006022D9" w:rsidP="006022D9">
      <w:pPr>
        <w:snapToGrid w:val="0"/>
        <w:ind w:firstLineChars="50" w:firstLine="120"/>
        <w:rPr>
          <w:rFonts w:ascii="Times New Roman" w:eastAsia="宋体"/>
          <w:sz w:val="28"/>
        </w:rPr>
      </w:pPr>
      <w:r w:rsidRPr="00732395">
        <w:rPr>
          <w:rFonts w:ascii="Times New Roman" w:eastAsia="宋体"/>
          <w:sz w:val="24"/>
        </w:rPr>
        <w:t>学校名称：</w:t>
      </w:r>
      <w:r w:rsidRPr="00732395">
        <w:rPr>
          <w:rFonts w:ascii="Times New Roman" w:eastAsia="宋体"/>
          <w:sz w:val="24"/>
        </w:rPr>
        <w:t xml:space="preserve">                        </w:t>
      </w:r>
      <w:r w:rsidRPr="00732395">
        <w:rPr>
          <w:rFonts w:ascii="Times New Roman" w:eastAsia="宋体"/>
          <w:sz w:val="24"/>
        </w:rPr>
        <w:t>毕业生资格审核编号：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188"/>
        <w:gridCol w:w="844"/>
        <w:gridCol w:w="938"/>
        <w:gridCol w:w="462"/>
        <w:gridCol w:w="767"/>
        <w:gridCol w:w="1147"/>
        <w:gridCol w:w="1188"/>
        <w:gridCol w:w="1188"/>
      </w:tblGrid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296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姓</w:t>
            </w:r>
            <w:r w:rsidRPr="00732395">
              <w:rPr>
                <w:rFonts w:ascii="Times New Roman" w:eastAsia="宋体"/>
                <w:sz w:val="24"/>
              </w:rPr>
              <w:t xml:space="preserve">    </w:t>
            </w:r>
            <w:r w:rsidRPr="00732395">
              <w:rPr>
                <w:rFonts w:ascii="Times New Roman" w:eastAsia="宋体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出生年月</w:t>
            </w:r>
          </w:p>
        </w:tc>
        <w:tc>
          <w:tcPr>
            <w:tcW w:w="1147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1296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培养方式</w:t>
            </w:r>
          </w:p>
        </w:tc>
        <w:tc>
          <w:tcPr>
            <w:tcW w:w="1147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生</w:t>
            </w:r>
            <w:r w:rsidRPr="00732395">
              <w:rPr>
                <w:rFonts w:ascii="Times New Roman" w:eastAsia="宋体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源</w:t>
            </w:r>
            <w:r w:rsidRPr="00732395">
              <w:rPr>
                <w:rFonts w:ascii="Times New Roman" w:eastAsia="宋体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地</w:t>
            </w:r>
          </w:p>
        </w:tc>
        <w:tc>
          <w:tcPr>
            <w:tcW w:w="1188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cantSplit/>
          <w:trHeight w:val="2224"/>
          <w:jc w:val="center"/>
        </w:trPr>
        <w:tc>
          <w:tcPr>
            <w:tcW w:w="1296" w:type="dxa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 w:hint="eastAsia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大学期间个人表现</w:t>
            </w:r>
            <w:r w:rsidRPr="00732395">
              <w:rPr>
                <w:rFonts w:ascii="Times New Roman" w:eastAsia="宋体" w:hint="eastAsia"/>
                <w:sz w:val="24"/>
              </w:rPr>
              <w:t>与优秀事迹</w:t>
            </w:r>
            <w:r w:rsidRPr="00732395">
              <w:rPr>
                <w:rFonts w:ascii="Times New Roman" w:eastAsia="宋体"/>
                <w:sz w:val="24"/>
              </w:rPr>
              <w:t>情况</w:t>
            </w:r>
          </w:p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简</w:t>
            </w:r>
            <w:r w:rsidRPr="00732395">
              <w:rPr>
                <w:rFonts w:ascii="Times New Roman" w:eastAsia="宋体" w:hint="eastAsia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>述</w:t>
            </w:r>
          </w:p>
        </w:tc>
        <w:tc>
          <w:tcPr>
            <w:tcW w:w="7722" w:type="dxa"/>
            <w:gridSpan w:val="8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cantSplit/>
          <w:trHeight w:val="2114"/>
          <w:jc w:val="center"/>
        </w:trPr>
        <w:tc>
          <w:tcPr>
            <w:tcW w:w="1296" w:type="dxa"/>
            <w:vAlign w:val="center"/>
          </w:tcPr>
          <w:p w:rsidR="006022D9" w:rsidRPr="00732395" w:rsidRDefault="006022D9" w:rsidP="006022D9"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  <w:r w:rsidRPr="00732395">
              <w:rPr>
                <w:rFonts w:ascii="Times New Roman" w:eastAsia="宋体"/>
                <w:sz w:val="24"/>
              </w:rPr>
              <w:t>大学期间获奖情况</w:t>
            </w:r>
            <w:r w:rsidRPr="00732395">
              <w:rPr>
                <w:rFonts w:ascii="Times New Roman" w:eastAsia="宋体"/>
                <w:sz w:val="24"/>
                <w:lang w:val="en-GB"/>
              </w:rPr>
              <w:t>(</w:t>
            </w:r>
            <w:r w:rsidRPr="00732395">
              <w:rPr>
                <w:rFonts w:ascii="Times New Roman" w:eastAsia="宋体"/>
                <w:sz w:val="24"/>
              </w:rPr>
              <w:t>校级以上</w:t>
            </w:r>
            <w:r w:rsidRPr="00732395">
              <w:rPr>
                <w:rFonts w:ascii="Times New Roman" w:eastAsia="宋体"/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 w:rsidR="006022D9" w:rsidRPr="00732395" w:rsidRDefault="006022D9" w:rsidP="00C92C78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班级提名意见：</w:t>
            </w: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      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班主任（签名）：</w:t>
            </w:r>
          </w:p>
          <w:p w:rsidR="006022D9" w:rsidRPr="00732395" w:rsidRDefault="006022D9" w:rsidP="00C92C78"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   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年</w:t>
            </w:r>
            <w:r w:rsidRPr="00732395">
              <w:rPr>
                <w:rFonts w:ascii="Times New Roman" w:eastAsia="宋体"/>
                <w:sz w:val="24"/>
              </w:rPr>
              <w:t xml:space="preserve">   </w:t>
            </w:r>
            <w:r w:rsidRPr="00732395">
              <w:rPr>
                <w:rFonts w:ascii="Times New Roman" w:eastAsia="宋体"/>
                <w:sz w:val="24"/>
              </w:rPr>
              <w:t>月</w:t>
            </w:r>
            <w:r w:rsidRPr="00732395">
              <w:rPr>
                <w:rFonts w:ascii="Times New Roman" w:eastAsia="宋体"/>
                <w:sz w:val="24"/>
              </w:rPr>
              <w:t xml:space="preserve">   </w:t>
            </w:r>
            <w:r w:rsidRPr="00732395">
              <w:rPr>
                <w:rFonts w:ascii="Times New Roman" w:eastAsia="宋体"/>
                <w:sz w:val="24"/>
              </w:rPr>
              <w:t>日</w:t>
            </w:r>
          </w:p>
        </w:tc>
      </w:tr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cantSplit/>
          <w:trHeight w:val="2516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院（系）考察意见：</w:t>
            </w:r>
          </w:p>
          <w:p w:rsidR="006022D9" w:rsidRPr="00732395" w:rsidRDefault="006022D9" w:rsidP="006022D9">
            <w:pPr>
              <w:snapToGrid w:val="0"/>
              <w:ind w:firstLineChars="1040" w:firstLine="2496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6022D9">
            <w:pPr>
              <w:snapToGrid w:val="0"/>
              <w:ind w:firstLineChars="1040" w:firstLine="2496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6022D9">
            <w:pPr>
              <w:snapToGrid w:val="0"/>
              <w:ind w:firstLineChars="1040" w:firstLine="2496"/>
              <w:rPr>
                <w:rFonts w:ascii="Times New Roman" w:eastAsia="宋体" w:hint="eastAsia"/>
                <w:sz w:val="24"/>
              </w:rPr>
            </w:pP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</w:p>
          <w:p w:rsidR="006022D9" w:rsidRPr="00732395" w:rsidRDefault="006022D9" w:rsidP="006022D9">
            <w:pPr>
              <w:snapToGrid w:val="0"/>
              <w:ind w:firstLineChars="250" w:firstLine="600"/>
              <w:rPr>
                <w:rFonts w:ascii="Times New Roman" w:eastAsia="宋体" w:hint="eastAsia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院（系）负责人（签名）：</w:t>
            </w:r>
            <w:r w:rsidRPr="00732395">
              <w:rPr>
                <w:rFonts w:ascii="Times New Roman" w:eastAsia="宋体"/>
                <w:sz w:val="24"/>
              </w:rPr>
              <w:t xml:space="preserve">                    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 xml:space="preserve"> 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院（系）盖章</w:t>
            </w:r>
          </w:p>
          <w:p w:rsidR="006022D9" w:rsidRPr="00732395" w:rsidRDefault="006022D9" w:rsidP="00C92C78"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                                            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年</w:t>
            </w:r>
            <w:r w:rsidRPr="00732395">
              <w:rPr>
                <w:rFonts w:ascii="Times New Roman" w:eastAsia="宋体"/>
                <w:sz w:val="24"/>
              </w:rPr>
              <w:t xml:space="preserve">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>月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>日</w:t>
            </w:r>
          </w:p>
        </w:tc>
      </w:tr>
      <w:tr w:rsidR="006022D9" w:rsidRPr="00732395" w:rsidTr="006022D9">
        <w:tblPrEx>
          <w:tblCellMar>
            <w:top w:w="0" w:type="dxa"/>
            <w:bottom w:w="0" w:type="dxa"/>
          </w:tblCellMar>
        </w:tblPrEx>
        <w:trPr>
          <w:cantSplit/>
          <w:trHeight w:val="2902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学校推荐意见：</w:t>
            </w:r>
          </w:p>
          <w:p w:rsidR="006022D9" w:rsidRPr="00732395" w:rsidRDefault="006022D9" w:rsidP="00C92C78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 </w:t>
            </w:r>
          </w:p>
          <w:p w:rsidR="006022D9" w:rsidRPr="00732395" w:rsidRDefault="006022D9" w:rsidP="00C92C78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</w:t>
            </w:r>
          </w:p>
          <w:p w:rsidR="006022D9" w:rsidRPr="00732395" w:rsidRDefault="006022D9" w:rsidP="00C92C78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6022D9" w:rsidRPr="00732395" w:rsidRDefault="006022D9" w:rsidP="006022D9">
            <w:pPr>
              <w:snapToGrid w:val="0"/>
              <w:ind w:firstLineChars="300" w:firstLine="72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>学校负责人（签名）：</w:t>
            </w:r>
            <w:r w:rsidRPr="00732395">
              <w:rPr>
                <w:rFonts w:ascii="Times New Roman" w:eastAsia="宋体"/>
                <w:sz w:val="24"/>
              </w:rPr>
              <w:t xml:space="preserve">                          </w:t>
            </w:r>
            <w:r w:rsidRPr="00732395">
              <w:rPr>
                <w:rFonts w:ascii="Times New Roman" w:eastAsia="宋体" w:hint="eastAsia"/>
                <w:sz w:val="24"/>
              </w:rPr>
              <w:t xml:space="preserve">   </w:t>
            </w:r>
            <w:r w:rsidRPr="00732395">
              <w:rPr>
                <w:rFonts w:ascii="Times New Roman" w:eastAsia="宋体"/>
                <w:sz w:val="24"/>
              </w:rPr>
              <w:t>学校盖章</w:t>
            </w:r>
          </w:p>
          <w:p w:rsidR="006022D9" w:rsidRPr="00732395" w:rsidRDefault="006022D9" w:rsidP="006022D9">
            <w:pPr>
              <w:snapToGrid w:val="0"/>
              <w:ind w:firstLineChars="900" w:firstLine="2160"/>
              <w:rPr>
                <w:rFonts w:ascii="Times New Roman" w:eastAsia="宋体"/>
                <w:sz w:val="24"/>
              </w:rPr>
            </w:pPr>
            <w:r w:rsidRPr="00732395">
              <w:rPr>
                <w:rFonts w:ascii="Times New Roman" w:eastAsia="宋体"/>
                <w:sz w:val="24"/>
              </w:rPr>
              <w:t xml:space="preserve">                                           </w:t>
            </w:r>
            <w:r w:rsidRPr="00732395">
              <w:rPr>
                <w:rFonts w:ascii="Times New Roman" w:eastAsia="宋体"/>
                <w:sz w:val="24"/>
              </w:rPr>
              <w:t>年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>月</w:t>
            </w:r>
            <w:r w:rsidRPr="00732395">
              <w:rPr>
                <w:rFonts w:ascii="Times New Roman" w:eastAsia="宋体" w:hint="eastAsia"/>
                <w:sz w:val="24"/>
              </w:rPr>
              <w:t xml:space="preserve"> </w:t>
            </w:r>
            <w:r w:rsidRPr="00732395">
              <w:rPr>
                <w:rFonts w:ascii="Times New Roman" w:eastAsia="宋体"/>
                <w:sz w:val="24"/>
              </w:rPr>
              <w:t xml:space="preserve">  </w:t>
            </w:r>
            <w:r w:rsidRPr="00732395">
              <w:rPr>
                <w:rFonts w:ascii="Times New Roman" w:eastAsia="宋体"/>
                <w:sz w:val="24"/>
              </w:rPr>
              <w:t>日</w:t>
            </w:r>
          </w:p>
          <w:p w:rsidR="006022D9" w:rsidRPr="00732395" w:rsidRDefault="006022D9" w:rsidP="00C92C78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 w:rsidR="00032D33" w:rsidRPr="00732395" w:rsidRDefault="00032D33" w:rsidP="006022D9">
      <w:pPr>
        <w:spacing w:line="520" w:lineRule="exact"/>
        <w:ind w:right="1120"/>
        <w:rPr>
          <w:rFonts w:asciiTheme="minorEastAsia" w:hAnsiTheme="minorEastAsia"/>
          <w:sz w:val="28"/>
          <w:szCs w:val="28"/>
        </w:rPr>
      </w:pPr>
    </w:p>
    <w:sectPr w:rsidR="00032D33" w:rsidRPr="00732395" w:rsidSect="00032D3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DA" w:rsidRDefault="00C878DA" w:rsidP="006022D9">
      <w:r>
        <w:separator/>
      </w:r>
    </w:p>
  </w:endnote>
  <w:endnote w:type="continuationSeparator" w:id="0">
    <w:p w:rsidR="00C878DA" w:rsidRDefault="00C878DA" w:rsidP="0060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WinCharSetFFFF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D5" w:rsidRDefault="00C878DA" w:rsidP="002B6ED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9D5" w:rsidRDefault="00C878DA" w:rsidP="002B6ED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D5" w:rsidRPr="000F5F0D" w:rsidRDefault="00C878DA" w:rsidP="002B6ED6">
    <w:pPr>
      <w:pStyle w:val="a4"/>
      <w:framePr w:wrap="around" w:vAnchor="text" w:hAnchor="margin" w:xAlign="outside" w:y="1"/>
      <w:rPr>
        <w:rStyle w:val="a5"/>
        <w:rFonts w:hint="eastAsia"/>
        <w:sz w:val="21"/>
        <w:szCs w:val="21"/>
      </w:rPr>
    </w:pPr>
    <w:r w:rsidRPr="000F5F0D">
      <w:rPr>
        <w:rStyle w:val="a5"/>
        <w:rFonts w:hint="eastAsia"/>
        <w:sz w:val="21"/>
        <w:szCs w:val="21"/>
      </w:rPr>
      <w:t>-</w:t>
    </w:r>
    <w:r w:rsidRPr="000F5F0D">
      <w:rPr>
        <w:rStyle w:val="a5"/>
        <w:sz w:val="21"/>
        <w:szCs w:val="21"/>
      </w:rPr>
      <w:fldChar w:fldCharType="begin"/>
    </w:r>
    <w:r w:rsidRPr="000F5F0D">
      <w:rPr>
        <w:rStyle w:val="a5"/>
        <w:sz w:val="21"/>
        <w:szCs w:val="21"/>
      </w:rPr>
      <w:instrText xml:space="preserve">PAGE  </w:instrText>
    </w:r>
    <w:r w:rsidRPr="000F5F0D">
      <w:rPr>
        <w:rStyle w:val="a5"/>
        <w:sz w:val="21"/>
        <w:szCs w:val="21"/>
      </w:rPr>
      <w:fldChar w:fldCharType="separate"/>
    </w:r>
    <w:r w:rsidR="00635F15">
      <w:rPr>
        <w:rStyle w:val="a5"/>
        <w:noProof/>
        <w:sz w:val="21"/>
        <w:szCs w:val="21"/>
      </w:rPr>
      <w:t>2</w:t>
    </w:r>
    <w:r w:rsidRPr="000F5F0D">
      <w:rPr>
        <w:rStyle w:val="a5"/>
        <w:sz w:val="21"/>
        <w:szCs w:val="21"/>
      </w:rPr>
      <w:fldChar w:fldCharType="end"/>
    </w:r>
    <w:r w:rsidRPr="000F5F0D">
      <w:rPr>
        <w:rStyle w:val="a5"/>
        <w:rFonts w:hint="eastAsia"/>
        <w:sz w:val="21"/>
        <w:szCs w:val="21"/>
      </w:rPr>
      <w:t>-</w:t>
    </w:r>
  </w:p>
  <w:p w:rsidR="001F29D5" w:rsidRDefault="00C878DA" w:rsidP="002B6ED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DA" w:rsidRDefault="00C878DA" w:rsidP="006022D9">
      <w:r>
        <w:separator/>
      </w:r>
    </w:p>
  </w:footnote>
  <w:footnote w:type="continuationSeparator" w:id="0">
    <w:p w:rsidR="00C878DA" w:rsidRDefault="00C878DA" w:rsidP="00602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1A8"/>
    <w:rsid w:val="00032D33"/>
    <w:rsid w:val="003401A8"/>
    <w:rsid w:val="004E63B2"/>
    <w:rsid w:val="006022D9"/>
    <w:rsid w:val="00635F15"/>
    <w:rsid w:val="006A1E71"/>
    <w:rsid w:val="00732395"/>
    <w:rsid w:val="00C878DA"/>
    <w:rsid w:val="00CF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3B2"/>
    <w:rPr>
      <w:color w:val="0000FF" w:themeColor="hyperlink"/>
      <w:u w:val="single"/>
    </w:rPr>
  </w:style>
  <w:style w:type="paragraph" w:styleId="a4">
    <w:name w:val="footer"/>
    <w:basedOn w:val="a"/>
    <w:link w:val="Char"/>
    <w:rsid w:val="006022D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6022D9"/>
    <w:rPr>
      <w:rFonts w:ascii="仿宋_GB2312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6022D9"/>
  </w:style>
  <w:style w:type="paragraph" w:styleId="a6">
    <w:name w:val="header"/>
    <w:basedOn w:val="a"/>
    <w:link w:val="Char0"/>
    <w:uiPriority w:val="99"/>
    <w:semiHidden/>
    <w:unhideWhenUsed/>
    <w:rsid w:val="0060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02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818</Words>
  <Characters>819</Characters>
  <Application>Microsoft Office Word</Application>
  <DocSecurity>0</DocSecurity>
  <Lines>22</Lines>
  <Paragraphs>14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李革</dc:creator>
  <cp:lastModifiedBy>李革</cp:lastModifiedBy>
  <cp:revision>2</cp:revision>
  <cp:lastPrinted>2016-12-01T13:21:00Z</cp:lastPrinted>
  <dcterms:created xsi:type="dcterms:W3CDTF">2016-12-01T12:40:00Z</dcterms:created>
  <dcterms:modified xsi:type="dcterms:W3CDTF">2016-12-01T13:36:00Z</dcterms:modified>
</cp:coreProperties>
</file>