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D954C">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成果具体要求</w:t>
      </w:r>
    </w:p>
    <w:p w14:paraId="7CD00B9A">
      <w:pPr>
        <w:ind w:firstLine="560" w:firstLineChars="200"/>
        <w:rPr>
          <w:rFonts w:hint="eastAsia" w:ascii="仿宋" w:hAnsi="仿宋" w:eastAsia="仿宋" w:cs="仿宋"/>
          <w:sz w:val="28"/>
          <w:szCs w:val="28"/>
        </w:rPr>
      </w:pPr>
      <w:r>
        <w:rPr>
          <w:rFonts w:hint="eastAsia" w:ascii="仿宋" w:hAnsi="仿宋" w:eastAsia="仿宋" w:cs="仿宋"/>
          <w:sz w:val="28"/>
          <w:szCs w:val="28"/>
        </w:rPr>
        <w:t>培育项目成果共5类，分别是活页、案例、大纲、讲义、教程。主要以纸质方式呈现，辅助以数字化形式同步建设，将作为教师课堂教学辅助材料、学生自主学习材料使用。</w:t>
      </w:r>
    </w:p>
    <w:p w14:paraId="089E84F2">
      <w:pPr>
        <w:ind w:firstLine="562" w:firstLineChars="200"/>
        <w:rPr>
          <w:rFonts w:hint="eastAsia" w:ascii="仿宋" w:hAnsi="仿宋" w:eastAsia="仿宋" w:cs="仿宋"/>
          <w:sz w:val="28"/>
          <w:szCs w:val="28"/>
        </w:rPr>
      </w:pPr>
      <w:r>
        <w:rPr>
          <w:rFonts w:hint="eastAsia" w:ascii="仿宋" w:hAnsi="仿宋" w:eastAsia="仿宋" w:cs="仿宋"/>
          <w:b/>
          <w:bCs/>
          <w:sz w:val="28"/>
          <w:szCs w:val="28"/>
        </w:rPr>
        <w:t>1.活页。</w:t>
      </w:r>
      <w:r>
        <w:rPr>
          <w:rFonts w:hint="eastAsia" w:ascii="仿宋" w:hAnsi="仿宋" w:eastAsia="仿宋" w:cs="仿宋"/>
          <w:sz w:val="28"/>
          <w:szCs w:val="28"/>
        </w:rPr>
        <w:t>依据建设原则，结合教学需要，概要解析教学重点难点等，重在讲“点”。每份活页一般不少于10个要点，总篇幅 5万字左右。每个要点一般包括：背景、概念、内涵、评析、教学应用等。</w:t>
      </w:r>
    </w:p>
    <w:p w14:paraId="7A028D96">
      <w:pPr>
        <w:ind w:firstLine="562" w:firstLineChars="200"/>
        <w:rPr>
          <w:rFonts w:hint="eastAsia" w:ascii="仿宋" w:hAnsi="仿宋" w:eastAsia="仿宋" w:cs="仿宋"/>
          <w:sz w:val="28"/>
          <w:szCs w:val="28"/>
        </w:rPr>
      </w:pPr>
      <w:r>
        <w:rPr>
          <w:rFonts w:hint="eastAsia" w:ascii="仿宋" w:hAnsi="仿宋" w:eastAsia="仿宋" w:cs="仿宋"/>
          <w:b/>
          <w:bCs/>
          <w:sz w:val="28"/>
          <w:szCs w:val="28"/>
        </w:rPr>
        <w:t>2.案例。</w:t>
      </w:r>
      <w:r>
        <w:rPr>
          <w:rFonts w:hint="eastAsia" w:ascii="仿宋" w:hAnsi="仿宋" w:eastAsia="仿宋" w:cs="仿宋"/>
          <w:sz w:val="28"/>
          <w:szCs w:val="28"/>
        </w:rPr>
        <w:t>依据建设原则，聚焦特定主题，梳理分析典型案例，重在评“例”。每份案例一般不少于</w:t>
      </w:r>
      <w:r>
        <w:rPr>
          <w:rFonts w:hint="eastAsia" w:ascii="仿宋" w:hAnsi="仿宋" w:eastAsia="仿宋" w:cs="仿宋"/>
          <w:sz w:val="28"/>
          <w:szCs w:val="28"/>
          <w:lang w:val="en-US" w:eastAsia="zh-CN"/>
        </w:rPr>
        <w:t>10</w:t>
      </w:r>
      <w:r>
        <w:rPr>
          <w:rFonts w:hint="eastAsia" w:ascii="仿宋" w:hAnsi="仿宋" w:eastAsia="仿宋" w:cs="仿宋"/>
          <w:sz w:val="28"/>
          <w:szCs w:val="28"/>
        </w:rPr>
        <w:t>个典型案例，总篇幅</w:t>
      </w:r>
      <w:r>
        <w:rPr>
          <w:rFonts w:hint="eastAsia" w:ascii="仿宋" w:hAnsi="仿宋" w:eastAsia="仿宋" w:cs="仿宋"/>
          <w:sz w:val="28"/>
          <w:szCs w:val="28"/>
          <w:lang w:val="en-US" w:eastAsia="zh-CN"/>
        </w:rPr>
        <w:t>5</w:t>
      </w:r>
      <w:r>
        <w:rPr>
          <w:rFonts w:hint="eastAsia" w:ascii="仿宋" w:hAnsi="仿宋" w:eastAsia="仿宋" w:cs="仿宋"/>
          <w:sz w:val="28"/>
          <w:szCs w:val="28"/>
        </w:rPr>
        <w:t>万字左右。每个案例一般包括：主题、背景、案例详情、评析、教学应用等。</w:t>
      </w:r>
    </w:p>
    <w:p w14:paraId="626AAFDD">
      <w:pPr>
        <w:ind w:firstLine="562" w:firstLineChars="200"/>
        <w:rPr>
          <w:rFonts w:hint="eastAsia" w:ascii="仿宋" w:hAnsi="仿宋" w:eastAsia="仿宋" w:cs="仿宋"/>
          <w:sz w:val="28"/>
          <w:szCs w:val="28"/>
        </w:rPr>
      </w:pPr>
      <w:r>
        <w:rPr>
          <w:rFonts w:hint="eastAsia" w:ascii="仿宋" w:hAnsi="仿宋" w:eastAsia="仿宋" w:cs="仿宋"/>
          <w:b/>
          <w:bCs/>
          <w:sz w:val="28"/>
          <w:szCs w:val="28"/>
        </w:rPr>
        <w:t>3.大纲。</w:t>
      </w:r>
      <w:r>
        <w:rPr>
          <w:rFonts w:hint="eastAsia" w:ascii="仿宋" w:hAnsi="仿宋" w:eastAsia="仿宋" w:cs="仿宋"/>
          <w:sz w:val="28"/>
          <w:szCs w:val="28"/>
        </w:rPr>
        <w:t>依据建设原则，提纲挈领地概述某门课程教学内容或重要专题，重在论“纲”。篇幅5万字左右。大纲一般包括：教学目标、教学内容、重点难点、拓展阅读等。</w:t>
      </w:r>
    </w:p>
    <w:p w14:paraId="49FA8DD7">
      <w:pPr>
        <w:ind w:firstLine="562" w:firstLineChars="200"/>
        <w:rPr>
          <w:rFonts w:hint="eastAsia" w:ascii="仿宋" w:hAnsi="仿宋" w:eastAsia="仿宋" w:cs="仿宋"/>
          <w:sz w:val="28"/>
          <w:szCs w:val="28"/>
        </w:rPr>
      </w:pPr>
      <w:r>
        <w:rPr>
          <w:rFonts w:hint="eastAsia" w:ascii="仿宋" w:hAnsi="仿宋" w:eastAsia="仿宋" w:cs="仿宋"/>
          <w:b/>
          <w:bCs/>
          <w:sz w:val="28"/>
          <w:szCs w:val="28"/>
        </w:rPr>
        <w:t>4.讲义。</w:t>
      </w:r>
      <w:r>
        <w:rPr>
          <w:rFonts w:hint="eastAsia" w:ascii="仿宋" w:hAnsi="仿宋" w:eastAsia="仿宋" w:cs="仿宋"/>
          <w:sz w:val="28"/>
          <w:szCs w:val="28"/>
        </w:rPr>
        <w:t>依据建设原则，以专题形式系统阐释某门课程教学内容或重要专题。篇幅10万字左右。讲义一般包括：专题内容</w:t>
      </w:r>
      <w:r>
        <w:rPr>
          <w:rFonts w:hint="eastAsia" w:ascii="仿宋" w:hAnsi="仿宋" w:eastAsia="仿宋" w:cs="仿宋"/>
          <w:sz w:val="28"/>
          <w:szCs w:val="28"/>
          <w:lang w:eastAsia="zh-CN"/>
        </w:rPr>
        <w:t>、</w:t>
      </w:r>
      <w:r>
        <w:rPr>
          <w:rFonts w:hint="eastAsia" w:ascii="仿宋" w:hAnsi="仿宋" w:eastAsia="仿宋" w:cs="仿宋"/>
          <w:sz w:val="28"/>
          <w:szCs w:val="28"/>
        </w:rPr>
        <w:t>拓展阅读、思考题等。</w:t>
      </w:r>
    </w:p>
    <w:p w14:paraId="05E38D6E">
      <w:pPr>
        <w:ind w:firstLine="562" w:firstLineChars="200"/>
        <w:rPr>
          <w:rFonts w:hint="eastAsia" w:ascii="仿宋" w:hAnsi="仿宋" w:eastAsia="仿宋" w:cs="仿宋"/>
          <w:sz w:val="28"/>
          <w:szCs w:val="28"/>
        </w:rPr>
      </w:pPr>
      <w:r>
        <w:rPr>
          <w:rFonts w:hint="eastAsia" w:ascii="仿宋" w:hAnsi="仿宋" w:eastAsia="仿宋" w:cs="仿宋"/>
          <w:b/>
          <w:bCs/>
          <w:sz w:val="28"/>
          <w:szCs w:val="28"/>
        </w:rPr>
        <w:t>5.教程。</w:t>
      </w:r>
      <w:r>
        <w:rPr>
          <w:rFonts w:hint="eastAsia" w:ascii="仿宋" w:hAnsi="仿宋" w:eastAsia="仿宋" w:cs="仿宋"/>
          <w:sz w:val="28"/>
          <w:szCs w:val="28"/>
        </w:rPr>
        <w:t>依据建设原则，以高校实践性较强的课程为主，以章节形式编排，系统阐释某门课程教学内容或重要专题。综合运用文本、图表、音视频等生动呈现，具有一定系统性条理性。篇幅15万字左右。</w:t>
      </w:r>
      <w:r>
        <w:rPr>
          <w:rFonts w:hint="eastAsia" w:ascii="仿宋" w:hAnsi="仿宋" w:eastAsia="仿宋" w:cs="仿宋"/>
          <w:sz w:val="28"/>
          <w:szCs w:val="28"/>
        </w:rPr>
        <w:br w:type="textWrapping"/>
      </w:r>
    </w:p>
    <w:p w14:paraId="52CF60EB">
      <w:pPr>
        <w:ind w:firstLine="480" w:firstLineChars="200"/>
        <w:rPr>
          <w:rFonts w:hint="eastAsia" w:ascii="楷体" w:hAnsi="楷体" w:eastAsia="楷体" w:cs="楷体"/>
          <w:sz w:val="24"/>
          <w:szCs w:val="24"/>
          <w:lang w:eastAsia="zh-CN"/>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源自《</w:t>
      </w:r>
      <w:r>
        <w:rPr>
          <w:rFonts w:hint="eastAsia" w:ascii="楷体" w:hAnsi="楷体" w:eastAsia="楷体" w:cs="楷体"/>
          <w:sz w:val="24"/>
          <w:szCs w:val="24"/>
        </w:rPr>
        <w:t>教育部办公厅关于开展新时代高校哲学社会科学原创性教材建设培育有关工作的通知</w:t>
      </w:r>
      <w:r>
        <w:rPr>
          <w:rFonts w:hint="eastAsia" w:ascii="楷体" w:hAnsi="楷体" w:eastAsia="楷体" w:cs="楷体"/>
          <w:sz w:val="24"/>
          <w:szCs w:val="24"/>
          <w:lang w:eastAsia="zh-CN"/>
        </w:rPr>
        <w:t>》（教材厅函 〔2025〕1号）</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970D1"/>
    <w:rsid w:val="0C327E21"/>
    <w:rsid w:val="11F8583B"/>
    <w:rsid w:val="1DC87107"/>
    <w:rsid w:val="1F9E2816"/>
    <w:rsid w:val="381E5249"/>
    <w:rsid w:val="5F0D4001"/>
    <w:rsid w:val="687673FC"/>
    <w:rsid w:val="6BE97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538</Words>
  <Characters>550</Characters>
  <Lines>0</Lines>
  <Paragraphs>0</Paragraphs>
  <TotalTime>35</TotalTime>
  <ScaleCrop>false</ScaleCrop>
  <LinksUpToDate>false</LinksUpToDate>
  <CharactersWithSpaces>552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2026-04-21T02:42:00Z</dcterms:created>
  <dc:creator>jely</dc:creator>
  <cp:lastModifiedBy>jely</cp:lastModifiedBy>
  <dcterms:modified xsi:type="dcterms:W3CDTF">2026-04-21T08:17:45Z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FC9F7E72F66E40718E9F8194286797AD_13</vt:lpwstr>
  </property>
  <property fmtid="{D5CDD505-2E9C-101B-9397-08002B2CF9AE}" pid="4" name="KSOTemplateDocerSaveRecord">
    <vt:lpwstr>eyJoZGlkIjoiMGZkZTRiZTRhZmNjZDhkZmJmOGFjYzY0YjBkNGNlMTAiLCJ1c2VySWQiOiI4OTI0OTUwNjcifQ==</vt:lpwstr>
  </property>
</Properties>
</file>