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F5DC15">
      <w:pPr>
        <w:pStyle w:val="2"/>
        <w:bidi w:val="0"/>
        <w:jc w:val="center"/>
        <w:rPr>
          <w:rStyle w:val="8"/>
          <w:rFonts w:hint="eastAsia" w:ascii="黑体" w:hAnsi="黑体" w:eastAsia="黑体" w:cs="黑体"/>
          <w:b/>
          <w:bCs/>
          <w:sz w:val="22"/>
          <w:szCs w:val="22"/>
          <w:lang w:val="en-US" w:eastAsia="zh-Hans"/>
        </w:rPr>
      </w:pPr>
      <w:r>
        <w:rPr>
          <w:rStyle w:val="8"/>
          <w:rFonts w:hint="eastAsia"/>
          <w:b/>
          <w:sz w:val="40"/>
          <w:szCs w:val="24"/>
          <w:lang w:val="en-US" w:eastAsia="zh-Hans"/>
        </w:rPr>
        <w:t>培养方案</w:t>
      </w:r>
      <w:r>
        <w:rPr>
          <w:rStyle w:val="8"/>
          <w:rFonts w:hint="eastAsia" w:eastAsia="黑体"/>
          <w:b/>
          <w:sz w:val="40"/>
          <w:szCs w:val="24"/>
          <w:lang w:val="en-US" w:eastAsia="zh-CN"/>
        </w:rPr>
        <w:t>系统录入</w:t>
      </w:r>
      <w:r>
        <w:rPr>
          <w:rStyle w:val="8"/>
          <w:rFonts w:hint="eastAsia"/>
          <w:b/>
          <w:sz w:val="40"/>
          <w:szCs w:val="24"/>
          <w:lang w:val="en-US" w:eastAsia="zh-Hans"/>
        </w:rPr>
        <w:t>操作</w:t>
      </w:r>
      <w:r>
        <w:rPr>
          <w:rStyle w:val="8"/>
          <w:rFonts w:hint="eastAsia" w:eastAsia="黑体"/>
          <w:b/>
          <w:sz w:val="40"/>
          <w:szCs w:val="24"/>
          <w:lang w:val="en-US" w:eastAsia="zh-CN"/>
        </w:rPr>
        <w:t>指南</w:t>
      </w:r>
      <w:r>
        <w:rPr>
          <w:rStyle w:val="8"/>
          <w:rFonts w:hint="eastAsia"/>
          <w:b/>
          <w:sz w:val="40"/>
          <w:szCs w:val="24"/>
          <w:lang w:eastAsia="zh-Hans"/>
        </w:rPr>
        <w:t xml:space="preserve">  </w:t>
      </w:r>
      <w:r>
        <w:rPr>
          <w:rFonts w:hint="eastAsia" w:ascii="黑体" w:hAnsi="黑体" w:eastAsia="黑体" w:cs="黑体"/>
          <w:b/>
          <w:bCs/>
          <w:sz w:val="22"/>
          <w:szCs w:val="22"/>
          <w:lang w:eastAsia="zh-Hans"/>
        </w:rPr>
        <w:t xml:space="preserve">                                             </w:t>
      </w:r>
      <w:r>
        <w:rPr>
          <w:rStyle w:val="8"/>
          <w:rFonts w:hint="eastAsia" w:ascii="黑体" w:hAnsi="黑体" w:eastAsia="黑体" w:cs="黑体"/>
          <w:b/>
          <w:bCs/>
          <w:sz w:val="32"/>
          <w:szCs w:val="32"/>
          <w:lang w:val="en-US" w:eastAsia="zh-Hans"/>
        </w:rPr>
        <w:t>学院秘书</w:t>
      </w:r>
    </w:p>
    <w:p w14:paraId="36E76C87">
      <w:pPr>
        <w:pStyle w:val="4"/>
        <w:numPr>
          <w:ilvl w:val="0"/>
          <w:numId w:val="0"/>
        </w:numPr>
        <w:bidi w:val="0"/>
        <w:rPr>
          <w:rFonts w:hint="eastAsia"/>
          <w:lang w:val="en-US" w:eastAsia="zh-Hans"/>
        </w:rPr>
      </w:pPr>
      <w:r>
        <w:rPr>
          <w:rFonts w:hint="eastAsia" w:ascii="Arial" w:hAnsi="Arial" w:eastAsia="Arial" w:cs="Arial"/>
          <w:b/>
          <w:snapToGrid w:val="0"/>
          <w:color w:val="000000"/>
          <w:kern w:val="0"/>
          <w:sz w:val="32"/>
          <w:szCs w:val="21"/>
          <w:lang w:val="en-US" w:eastAsia="zh-Hans"/>
        </w:rPr>
        <w:t>一、</w:t>
      </w:r>
      <w:r>
        <w:rPr>
          <w:rFonts w:hint="eastAsia"/>
          <w:lang w:val="en-US" w:eastAsia="zh-Hans"/>
        </w:rPr>
        <w:t>培养方案方案维护</w:t>
      </w:r>
    </w:p>
    <w:p w14:paraId="78556AE5">
      <w:pPr>
        <w:pStyle w:val="4"/>
        <w:numPr>
          <w:ilvl w:val="0"/>
          <w:numId w:val="0"/>
        </w:numPr>
        <w:bidi w:val="0"/>
        <w:rPr>
          <w:rFonts w:hint="eastAsia" w:ascii="黑体" w:hAnsi="黑体" w:eastAsia="黑体" w:cs="黑体"/>
          <w:b/>
          <w:bCs/>
          <w:sz w:val="22"/>
          <w:szCs w:val="22"/>
          <w:lang w:val="en-US" w:eastAsia="zh-CN"/>
        </w:rPr>
      </w:pPr>
      <w:r>
        <w:rPr>
          <w:rFonts w:hint="eastAsia" w:ascii="黑体" w:hAnsi="黑体" w:eastAsia="黑体" w:cs="黑体"/>
          <w:b/>
          <w:bCs/>
          <w:sz w:val="22"/>
          <w:szCs w:val="22"/>
          <w:lang w:val="en-US" w:eastAsia="zh-CN"/>
        </w:rPr>
        <w:t>功能说明：导入或添加培养方案。</w:t>
      </w:r>
    </w:p>
    <w:p w14:paraId="2457C4AE">
      <w:pPr>
        <w:rPr>
          <w:rFonts w:hint="eastAsia" w:ascii="黑体" w:hAnsi="黑体" w:eastAsia="黑体" w:cs="黑体"/>
          <w:b/>
          <w:bCs/>
          <w:sz w:val="22"/>
          <w:szCs w:val="22"/>
          <w:lang w:val="en-US" w:eastAsia="zh-CN"/>
        </w:rPr>
      </w:pPr>
      <w:r>
        <w:rPr>
          <w:rFonts w:hint="eastAsia" w:ascii="黑体" w:hAnsi="黑体" w:eastAsia="黑体" w:cs="黑体"/>
          <w:b/>
          <w:bCs/>
          <w:sz w:val="22"/>
          <w:szCs w:val="22"/>
          <w:lang w:val="en-US" w:eastAsia="zh-CN"/>
        </w:rPr>
        <w:t>操作说明：</w:t>
      </w:r>
    </w:p>
    <w:p w14:paraId="5D2B7AD1">
      <w:pPr>
        <w:rPr>
          <w:rFonts w:hint="eastAsia" w:ascii="黑体" w:hAnsi="黑体" w:eastAsia="黑体" w:cs="黑体"/>
          <w:b/>
          <w:bCs/>
          <w:sz w:val="22"/>
          <w:szCs w:val="22"/>
          <w:lang w:eastAsia="zh-CN"/>
        </w:rPr>
      </w:pPr>
      <w:r>
        <w:rPr>
          <w:rFonts w:hint="eastAsia" w:ascii="黑体" w:hAnsi="黑体" w:eastAsia="黑体" w:cs="黑体"/>
          <w:b/>
          <w:bCs/>
          <w:sz w:val="22"/>
          <w:szCs w:val="22"/>
          <w:lang w:eastAsia="zh-CN"/>
        </w:rPr>
        <w:t>1、</w:t>
      </w:r>
      <w:r>
        <w:rPr>
          <w:rFonts w:hint="eastAsia" w:ascii="黑体" w:hAnsi="黑体" w:eastAsia="黑体" w:cs="黑体"/>
          <w:b/>
          <w:bCs/>
          <w:sz w:val="22"/>
          <w:szCs w:val="22"/>
          <w:lang w:val="en-US" w:eastAsia="zh-CN"/>
        </w:rPr>
        <w:t>进入系统管理后台后，点击【培养管理】→【培养方案管理】→【培养方案维护】，输入查询条件：院系、学生类型、年级等等，点击【筛选】按钮，可查看往年的培养方案。点击【修改】，可以修改培养方案；点击【复制】，可以复制培养方案，再调整里面的变化内容</w:t>
      </w:r>
      <w:r>
        <w:rPr>
          <w:rFonts w:hint="eastAsia" w:ascii="黑体" w:hAnsi="黑体" w:eastAsia="黑体" w:cs="黑体"/>
          <w:b/>
          <w:bCs/>
          <w:sz w:val="22"/>
          <w:szCs w:val="22"/>
          <w:lang w:eastAsia="zh-CN"/>
        </w:rPr>
        <w:t>。</w:t>
      </w:r>
    </w:p>
    <w:p w14:paraId="1418DE62">
      <w:pPr>
        <w:rPr>
          <w:rFonts w:hint="eastAsia" w:ascii="黑体" w:hAnsi="黑体" w:eastAsia="黑体" w:cs="黑体"/>
          <w:b/>
          <w:bCs/>
          <w:sz w:val="22"/>
          <w:szCs w:val="22"/>
        </w:rPr>
      </w:pPr>
      <w:r>
        <w:rPr>
          <w:rFonts w:hint="eastAsia" w:ascii="黑体" w:hAnsi="黑体" w:eastAsia="黑体" w:cs="黑体"/>
          <w:b/>
          <w:bCs/>
          <w:sz w:val="22"/>
          <w:szCs w:val="22"/>
        </w:rPr>
        <w:drawing>
          <wp:inline distT="0" distB="0" distL="114300" distR="114300">
            <wp:extent cx="5264150" cy="2654300"/>
            <wp:effectExtent l="0" t="0" r="1905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64150" cy="2654300"/>
                    </a:xfrm>
                    <a:prstGeom prst="rect">
                      <a:avLst/>
                    </a:prstGeom>
                    <a:noFill/>
                    <a:ln>
                      <a:noFill/>
                    </a:ln>
                  </pic:spPr>
                </pic:pic>
              </a:graphicData>
            </a:graphic>
          </wp:inline>
        </w:drawing>
      </w:r>
    </w:p>
    <w:p w14:paraId="334ED2C8">
      <w:pPr>
        <w:numPr>
          <w:ilvl w:val="0"/>
          <w:numId w:val="1"/>
        </w:numPr>
        <w:ind w:left="0" w:leftChars="0" w:firstLine="0" w:firstLineChars="0"/>
        <w:rPr>
          <w:rFonts w:hint="eastAsia" w:ascii="黑体" w:hAnsi="黑体" w:eastAsia="黑体" w:cs="黑体"/>
          <w:b/>
          <w:bCs/>
          <w:sz w:val="22"/>
          <w:szCs w:val="22"/>
        </w:rPr>
      </w:pPr>
      <w:r>
        <w:rPr>
          <w:rFonts w:hint="eastAsia" w:ascii="黑体" w:hAnsi="黑体" w:eastAsia="黑体" w:cs="黑体"/>
          <w:b/>
          <w:bCs/>
          <w:sz w:val="22"/>
          <w:szCs w:val="22"/>
        </w:rPr>
        <w:t>【</w:t>
      </w:r>
      <w:r>
        <w:rPr>
          <w:rFonts w:hint="eastAsia" w:ascii="黑体" w:hAnsi="黑体" w:eastAsia="黑体" w:cs="黑体"/>
          <w:b/>
          <w:bCs/>
          <w:sz w:val="22"/>
          <w:szCs w:val="22"/>
          <w:lang w:val="en-US" w:eastAsia="zh-Hans"/>
        </w:rPr>
        <w:t>添加</w:t>
      </w:r>
      <w:r>
        <w:rPr>
          <w:rFonts w:hint="eastAsia" w:ascii="黑体" w:hAnsi="黑体" w:eastAsia="黑体" w:cs="黑体"/>
          <w:b/>
          <w:bCs/>
          <w:sz w:val="22"/>
          <w:szCs w:val="22"/>
        </w:rPr>
        <w:t>】</w:t>
      </w:r>
      <w:r>
        <w:rPr>
          <w:rFonts w:hint="eastAsia" w:ascii="黑体" w:hAnsi="黑体" w:eastAsia="黑体" w:cs="黑体"/>
          <w:b/>
          <w:bCs/>
          <w:sz w:val="22"/>
          <w:szCs w:val="22"/>
          <w:lang w:val="en-US" w:eastAsia="zh-CN"/>
        </w:rPr>
        <w:t>--</w:t>
      </w:r>
      <w:r>
        <w:rPr>
          <w:rFonts w:hint="eastAsia" w:ascii="黑体" w:hAnsi="黑体" w:eastAsia="黑体" w:cs="黑体"/>
          <w:b/>
          <w:bCs/>
          <w:color w:val="FF0000"/>
          <w:sz w:val="22"/>
          <w:szCs w:val="22"/>
          <w:lang w:val="en-US" w:eastAsia="zh-CN"/>
        </w:rPr>
        <w:t>新增（依次维护方案基本信息（学分）-课程设置-培养环节）</w:t>
      </w:r>
    </w:p>
    <w:p w14:paraId="206755D7">
      <w:pPr>
        <w:numPr>
          <w:ilvl w:val="0"/>
          <w:numId w:val="0"/>
        </w:numPr>
        <w:ind w:leftChars="0"/>
        <w:rPr>
          <w:rFonts w:hint="default" w:ascii="黑体" w:hAnsi="黑体" w:eastAsia="黑体" w:cs="黑体"/>
          <w:b/>
          <w:bCs/>
          <w:sz w:val="22"/>
          <w:szCs w:val="22"/>
          <w:lang w:val="en-US" w:eastAsia="zh-CN"/>
        </w:rPr>
      </w:pPr>
      <w:r>
        <w:rPr>
          <w:rFonts w:hint="eastAsia" w:ascii="黑体" w:hAnsi="黑体" w:eastAsia="黑体" w:cs="黑体"/>
          <w:b/>
          <w:bCs/>
          <w:sz w:val="22"/>
          <w:szCs w:val="22"/>
          <w:lang w:val="en-US" w:eastAsia="zh-CN"/>
        </w:rPr>
        <w:t>2.1 方案基本信息维护：包括方案基本信息维护、方案学分要求维护、其他信息维护（包括方案文本信息维护与附件上传：编印版培养方案PDF）</w:t>
      </w:r>
    </w:p>
    <w:p w14:paraId="179B62DE">
      <w:pPr>
        <w:numPr>
          <w:ilvl w:val="0"/>
          <w:numId w:val="0"/>
        </w:numPr>
        <w:ind w:leftChars="0" w:firstLine="442" w:firstLineChars="200"/>
        <w:rPr>
          <w:rFonts w:hint="eastAsia" w:ascii="黑体" w:hAnsi="黑体" w:eastAsia="黑体" w:cs="黑体"/>
          <w:b/>
          <w:bCs/>
          <w:sz w:val="22"/>
          <w:szCs w:val="22"/>
          <w:lang w:eastAsia="zh-Hans"/>
        </w:rPr>
      </w:pPr>
      <w:r>
        <w:rPr>
          <w:rFonts w:hint="eastAsia" w:ascii="黑体" w:hAnsi="黑体" w:eastAsia="黑体" w:cs="黑体"/>
          <w:b/>
          <w:bCs/>
          <w:sz w:val="22"/>
          <w:szCs w:val="22"/>
          <w:lang w:val="en-US" w:eastAsia="zh-Hans"/>
        </w:rPr>
        <w:t>点击添加</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CN"/>
        </w:rPr>
        <w:t>维护需新增</w:t>
      </w:r>
      <w:r>
        <w:rPr>
          <w:rFonts w:hint="eastAsia" w:ascii="黑体" w:hAnsi="黑体" w:eastAsia="黑体" w:cs="黑体"/>
          <w:b/>
          <w:bCs/>
          <w:sz w:val="22"/>
          <w:szCs w:val="22"/>
          <w:lang w:val="en-US" w:eastAsia="zh-Hans"/>
        </w:rPr>
        <w:t>方案</w:t>
      </w:r>
      <w:r>
        <w:rPr>
          <w:rFonts w:hint="eastAsia" w:ascii="黑体" w:hAnsi="黑体" w:eastAsia="黑体" w:cs="黑体"/>
          <w:b/>
          <w:bCs/>
          <w:sz w:val="22"/>
          <w:szCs w:val="22"/>
          <w:lang w:val="en-US" w:eastAsia="zh-CN"/>
        </w:rPr>
        <w:t>的</w:t>
      </w:r>
      <w:r>
        <w:rPr>
          <w:rFonts w:hint="eastAsia" w:ascii="黑体" w:hAnsi="黑体" w:eastAsia="黑体" w:cs="黑体"/>
          <w:b/>
          <w:bCs/>
          <w:sz w:val="22"/>
          <w:szCs w:val="22"/>
          <w:lang w:val="en-US" w:eastAsia="zh-Hans"/>
        </w:rPr>
        <w:t>基本信息</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学分要求</w:t>
      </w:r>
      <w:r>
        <w:rPr>
          <w:rFonts w:hint="eastAsia" w:ascii="黑体" w:hAnsi="黑体" w:eastAsia="黑体" w:cs="黑体"/>
          <w:b/>
          <w:bCs/>
          <w:sz w:val="22"/>
          <w:szCs w:val="22"/>
          <w:lang w:val="en-US" w:eastAsia="zh-CN"/>
        </w:rPr>
        <w:t>（含课程学分配置）</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以及其他信息</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其中</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年级</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院系</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专业</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学生类型可多选</w:t>
      </w:r>
      <w:r>
        <w:rPr>
          <w:rFonts w:hint="eastAsia" w:ascii="黑体" w:hAnsi="黑体" w:eastAsia="黑体" w:cs="黑体"/>
          <w:b/>
          <w:bCs/>
          <w:sz w:val="22"/>
          <w:szCs w:val="22"/>
          <w:lang w:eastAsia="zh-Hans"/>
        </w:rPr>
        <w:t>。</w:t>
      </w:r>
    </w:p>
    <w:p w14:paraId="4D1E570A">
      <w:pPr>
        <w:numPr>
          <w:ilvl w:val="0"/>
          <w:numId w:val="0"/>
        </w:numPr>
        <w:ind w:leftChars="0" w:firstLine="442" w:firstLineChars="200"/>
        <w:rPr>
          <w:rFonts w:hint="eastAsia" w:ascii="黑体" w:hAnsi="黑体" w:eastAsia="黑体" w:cs="黑体"/>
          <w:b/>
          <w:bCs/>
          <w:sz w:val="22"/>
          <w:szCs w:val="22"/>
          <w:lang w:eastAsia="zh-Hans"/>
        </w:rPr>
      </w:pPr>
      <w:r>
        <w:rPr>
          <w:rFonts w:hint="eastAsia" w:ascii="黑体" w:hAnsi="黑体" w:eastAsia="黑体" w:cs="黑体"/>
          <w:b/>
          <w:bCs/>
          <w:sz w:val="22"/>
          <w:szCs w:val="22"/>
          <w:lang w:val="en-US" w:eastAsia="zh-Hans"/>
        </w:rPr>
        <w:t>需投入使用的方案需勾选</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可用</w:t>
      </w:r>
      <w:r>
        <w:rPr>
          <w:rFonts w:hint="eastAsia" w:ascii="黑体" w:hAnsi="黑体" w:eastAsia="黑体" w:cs="黑体"/>
          <w:b/>
          <w:bCs/>
          <w:sz w:val="22"/>
          <w:szCs w:val="22"/>
          <w:lang w:eastAsia="zh-Hans"/>
        </w:rPr>
        <w:t>】；</w:t>
      </w:r>
    </w:p>
    <w:p w14:paraId="28BFBA2C">
      <w:pPr>
        <w:numPr>
          <w:ilvl w:val="0"/>
          <w:numId w:val="0"/>
        </w:numPr>
        <w:ind w:leftChars="0" w:firstLine="442" w:firstLineChars="200"/>
        <w:rPr>
          <w:rFonts w:hint="eastAsia" w:ascii="黑体" w:hAnsi="黑体" w:eastAsia="黑体" w:cs="黑体"/>
          <w:b/>
          <w:bCs/>
          <w:sz w:val="22"/>
          <w:szCs w:val="22"/>
          <w:lang w:eastAsia="zh-Hans"/>
        </w:rPr>
      </w:pPr>
      <w:r>
        <w:rPr>
          <w:rFonts w:hint="eastAsia" w:ascii="黑体" w:hAnsi="黑体" w:eastAsia="黑体" w:cs="黑体"/>
          <w:b/>
          <w:bCs/>
          <w:sz w:val="22"/>
          <w:szCs w:val="22"/>
          <w:lang w:val="en-US" w:eastAsia="zh-Hans"/>
        </w:rPr>
        <w:t>是否允许跨方案选课开关打开</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则应用该方案的学生可以从跨方案库中选课</w:t>
      </w:r>
      <w:r>
        <w:rPr>
          <w:rFonts w:hint="eastAsia" w:ascii="黑体" w:hAnsi="黑体" w:eastAsia="黑体" w:cs="黑体"/>
          <w:b/>
          <w:bCs/>
          <w:sz w:val="22"/>
          <w:szCs w:val="22"/>
          <w:lang w:eastAsia="zh-Hans"/>
        </w:rPr>
        <w:t>；</w:t>
      </w:r>
    </w:p>
    <w:p w14:paraId="115ADF2C">
      <w:pPr>
        <w:numPr>
          <w:ilvl w:val="0"/>
          <w:numId w:val="0"/>
        </w:numPr>
        <w:ind w:leftChars="0" w:firstLine="442" w:firstLineChars="200"/>
        <w:rPr>
          <w:rFonts w:hint="eastAsia" w:ascii="黑体" w:hAnsi="黑体" w:eastAsia="黑体" w:cs="黑体"/>
          <w:b/>
          <w:bCs/>
          <w:sz w:val="22"/>
          <w:szCs w:val="22"/>
          <w:lang w:eastAsia="zh-Hans"/>
        </w:rPr>
      </w:pPr>
      <w:r>
        <w:rPr>
          <w:rFonts w:hint="eastAsia" w:ascii="黑体" w:hAnsi="黑体" w:eastAsia="黑体" w:cs="黑体"/>
          <w:b/>
          <w:bCs/>
          <w:sz w:val="22"/>
          <w:szCs w:val="22"/>
          <w:lang w:val="en-US" w:eastAsia="zh-Hans"/>
        </w:rPr>
        <w:t>允许跨方案选择必修课开关打开</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则应用该方案的学生可从跨方案库中选必修课</w:t>
      </w:r>
      <w:r>
        <w:rPr>
          <w:rFonts w:hint="eastAsia" w:ascii="黑体" w:hAnsi="黑体" w:eastAsia="黑体" w:cs="黑体"/>
          <w:b/>
          <w:bCs/>
          <w:sz w:val="22"/>
          <w:szCs w:val="22"/>
          <w:lang w:eastAsia="zh-Hans"/>
        </w:rPr>
        <w:t>；</w:t>
      </w:r>
    </w:p>
    <w:p w14:paraId="7A9CD8EE">
      <w:pPr>
        <w:numPr>
          <w:ilvl w:val="0"/>
          <w:numId w:val="0"/>
        </w:numPr>
        <w:ind w:leftChars="0" w:firstLine="442" w:firstLineChars="200"/>
        <w:rPr>
          <w:rFonts w:hint="eastAsia" w:ascii="黑体" w:hAnsi="黑体" w:eastAsia="黑体" w:cs="黑体"/>
          <w:b/>
          <w:bCs/>
          <w:sz w:val="22"/>
          <w:szCs w:val="22"/>
          <w:lang w:eastAsia="zh-Hans"/>
        </w:rPr>
      </w:pPr>
      <w:r>
        <w:rPr>
          <w:rFonts w:hint="eastAsia" w:ascii="黑体" w:hAnsi="黑体" w:eastAsia="黑体" w:cs="黑体"/>
          <w:b/>
          <w:bCs/>
          <w:sz w:val="22"/>
          <w:szCs w:val="22"/>
          <w:lang w:val="en-US" w:eastAsia="zh-Hans"/>
        </w:rPr>
        <w:t>是否为跨方案库开关打开</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则该方案作为跨方案库可供其他应用了允许跨方案选课方案的学生选课</w:t>
      </w:r>
      <w:r>
        <w:rPr>
          <w:rFonts w:hint="eastAsia" w:ascii="黑体" w:hAnsi="黑体" w:eastAsia="黑体" w:cs="黑体"/>
          <w:b/>
          <w:bCs/>
          <w:sz w:val="22"/>
          <w:szCs w:val="22"/>
          <w:lang w:eastAsia="zh-Hans"/>
        </w:rPr>
        <w:t>；</w:t>
      </w:r>
    </w:p>
    <w:p w14:paraId="71CDCB36">
      <w:pPr>
        <w:numPr>
          <w:ilvl w:val="0"/>
          <w:numId w:val="0"/>
        </w:numPr>
        <w:ind w:leftChars="0" w:firstLine="442" w:firstLineChars="200"/>
        <w:rPr>
          <w:rFonts w:hint="eastAsia" w:ascii="黑体" w:hAnsi="黑体" w:eastAsia="黑体" w:cs="黑体"/>
          <w:b/>
          <w:bCs/>
          <w:sz w:val="22"/>
          <w:szCs w:val="22"/>
          <w:lang w:val="en-US" w:eastAsia="zh-Hans"/>
        </w:rPr>
      </w:pPr>
      <w:r>
        <w:rPr>
          <w:rFonts w:hint="eastAsia" w:ascii="黑体" w:hAnsi="黑体" w:eastAsia="黑体" w:cs="黑体"/>
          <w:b/>
          <w:bCs/>
          <w:sz w:val="22"/>
          <w:szCs w:val="22"/>
          <w:lang w:val="en-US" w:eastAsia="zh-Hans"/>
        </w:rPr>
        <w:t>详细信息为段落文本框</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可详细介绍方案基本信息</w:t>
      </w:r>
      <w:r>
        <w:rPr>
          <w:rFonts w:hint="eastAsia" w:ascii="黑体" w:hAnsi="黑体" w:eastAsia="黑体" w:cs="黑体"/>
          <w:b/>
          <w:bCs/>
          <w:sz w:val="22"/>
          <w:szCs w:val="22"/>
          <w:lang w:eastAsia="zh-Hans"/>
        </w:rPr>
        <w:t>。</w:t>
      </w:r>
    </w:p>
    <w:p w14:paraId="7806B9FB">
      <w:pPr>
        <w:numPr>
          <w:ilvl w:val="0"/>
          <w:numId w:val="0"/>
        </w:numPr>
        <w:ind w:leftChars="0"/>
        <w:rPr>
          <w:rFonts w:hint="eastAsia" w:ascii="黑体" w:hAnsi="黑体" w:eastAsia="黑体" w:cs="黑体"/>
          <w:b/>
          <w:bCs/>
          <w:sz w:val="22"/>
          <w:szCs w:val="22"/>
        </w:rPr>
      </w:pPr>
      <w:r>
        <w:rPr>
          <w:rFonts w:hint="eastAsia" w:ascii="黑体" w:hAnsi="黑体" w:eastAsia="黑体" w:cs="黑体"/>
          <w:b/>
          <w:bCs/>
          <w:sz w:val="22"/>
          <w:szCs w:val="22"/>
        </w:rPr>
        <w:drawing>
          <wp:inline distT="0" distB="0" distL="114300" distR="114300">
            <wp:extent cx="5267960" cy="3013710"/>
            <wp:effectExtent l="0" t="0" r="15240"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7"/>
                    <a:stretch>
                      <a:fillRect/>
                    </a:stretch>
                  </pic:blipFill>
                  <pic:spPr>
                    <a:xfrm>
                      <a:off x="0" y="0"/>
                      <a:ext cx="5267960" cy="3013710"/>
                    </a:xfrm>
                    <a:prstGeom prst="rect">
                      <a:avLst/>
                    </a:prstGeom>
                    <a:noFill/>
                    <a:ln>
                      <a:noFill/>
                    </a:ln>
                  </pic:spPr>
                </pic:pic>
              </a:graphicData>
            </a:graphic>
          </wp:inline>
        </w:drawing>
      </w:r>
    </w:p>
    <w:p w14:paraId="668103FC">
      <w:pPr>
        <w:numPr>
          <w:ilvl w:val="0"/>
          <w:numId w:val="0"/>
        </w:numPr>
        <w:ind w:leftChars="0"/>
        <w:rPr>
          <w:rFonts w:hint="eastAsia" w:ascii="黑体" w:hAnsi="黑体" w:eastAsia="黑体" w:cs="黑体"/>
          <w:b/>
          <w:bCs/>
          <w:sz w:val="22"/>
          <w:szCs w:val="22"/>
        </w:rPr>
      </w:pPr>
      <w:r>
        <w:rPr>
          <w:rFonts w:hint="eastAsia" w:ascii="黑体" w:hAnsi="黑体" w:eastAsia="黑体" w:cs="黑体"/>
          <w:b/>
          <w:bCs/>
          <w:sz w:val="22"/>
          <w:szCs w:val="22"/>
        </w:rPr>
        <w:drawing>
          <wp:inline distT="0" distB="0" distL="114300" distR="114300">
            <wp:extent cx="5271135" cy="2979420"/>
            <wp:effectExtent l="0" t="0" r="12065" b="177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8"/>
                    <a:stretch>
                      <a:fillRect/>
                    </a:stretch>
                  </pic:blipFill>
                  <pic:spPr>
                    <a:xfrm>
                      <a:off x="0" y="0"/>
                      <a:ext cx="5271135" cy="2979420"/>
                    </a:xfrm>
                    <a:prstGeom prst="rect">
                      <a:avLst/>
                    </a:prstGeom>
                    <a:noFill/>
                    <a:ln>
                      <a:noFill/>
                    </a:ln>
                  </pic:spPr>
                </pic:pic>
              </a:graphicData>
            </a:graphic>
          </wp:inline>
        </w:drawing>
      </w:r>
    </w:p>
    <w:p w14:paraId="091C0ED3">
      <w:pPr>
        <w:numPr>
          <w:ilvl w:val="0"/>
          <w:numId w:val="0"/>
        </w:numPr>
        <w:ind w:leftChars="0"/>
        <w:rPr>
          <w:rFonts w:hint="eastAsia" w:ascii="黑体" w:hAnsi="黑体" w:eastAsia="黑体" w:cs="黑体"/>
          <w:b/>
          <w:bCs/>
          <w:sz w:val="22"/>
          <w:szCs w:val="22"/>
          <w:lang w:eastAsia="zh-Hans"/>
        </w:rPr>
      </w:pPr>
      <w:r>
        <w:rPr>
          <w:rFonts w:hint="eastAsia" w:ascii="黑体" w:hAnsi="黑体" w:eastAsia="黑体" w:cs="黑体"/>
          <w:b/>
          <w:bCs/>
          <w:sz w:val="22"/>
          <w:szCs w:val="22"/>
          <w:lang w:val="en-US" w:eastAsia="zh-CN"/>
        </w:rPr>
        <w:t xml:space="preserve">2.2 </w:t>
      </w:r>
      <w:r>
        <w:rPr>
          <w:rFonts w:hint="eastAsia" w:ascii="黑体" w:hAnsi="黑体" w:eastAsia="黑体" w:cs="黑体"/>
          <w:b/>
          <w:bCs/>
          <w:sz w:val="22"/>
          <w:szCs w:val="22"/>
        </w:rPr>
        <w:t>【</w:t>
      </w:r>
      <w:r>
        <w:rPr>
          <w:rFonts w:hint="eastAsia" w:ascii="黑体" w:hAnsi="黑体" w:eastAsia="黑体" w:cs="黑体"/>
          <w:b/>
          <w:bCs/>
          <w:sz w:val="22"/>
          <w:szCs w:val="22"/>
          <w:lang w:val="en-US" w:eastAsia="zh-Hans"/>
        </w:rPr>
        <w:t>导入</w:t>
      </w:r>
      <w:r>
        <w:rPr>
          <w:rFonts w:hint="eastAsia" w:ascii="黑体" w:hAnsi="黑体" w:eastAsia="黑体" w:cs="黑体"/>
          <w:b/>
          <w:bCs/>
          <w:sz w:val="22"/>
          <w:szCs w:val="22"/>
        </w:rPr>
        <w:t>】</w:t>
      </w:r>
      <w:r>
        <w:rPr>
          <w:rFonts w:hint="eastAsia" w:ascii="黑体" w:hAnsi="黑体" w:eastAsia="黑体" w:cs="黑体"/>
          <w:b/>
          <w:bCs/>
          <w:sz w:val="22"/>
          <w:szCs w:val="22"/>
          <w:lang w:val="en-US" w:eastAsia="zh-Hans"/>
        </w:rPr>
        <w:t>可分别对方案基本信息</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方案课程</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方案必修环节进行批量导入管理</w:t>
      </w:r>
      <w:r>
        <w:rPr>
          <w:rFonts w:hint="eastAsia" w:ascii="黑体" w:hAnsi="黑体" w:eastAsia="黑体" w:cs="黑体"/>
          <w:b/>
          <w:bCs/>
          <w:sz w:val="22"/>
          <w:szCs w:val="22"/>
          <w:lang w:eastAsia="zh-Hans"/>
        </w:rPr>
        <w:t>。</w:t>
      </w:r>
    </w:p>
    <w:p w14:paraId="33FAB6CC">
      <w:pPr>
        <w:numPr>
          <w:ilvl w:val="0"/>
          <w:numId w:val="0"/>
        </w:numPr>
        <w:ind w:leftChars="0"/>
        <w:rPr>
          <w:rFonts w:hint="eastAsia" w:ascii="黑体" w:hAnsi="黑体" w:eastAsia="黑体" w:cs="黑体"/>
          <w:b/>
          <w:bCs/>
          <w:sz w:val="22"/>
          <w:szCs w:val="22"/>
        </w:rPr>
      </w:pPr>
      <w:r>
        <w:rPr>
          <w:rFonts w:hint="eastAsia" w:ascii="黑体" w:hAnsi="黑体" w:eastAsia="黑体" w:cs="黑体"/>
          <w:b/>
          <w:bCs/>
          <w:sz w:val="22"/>
          <w:szCs w:val="22"/>
        </w:rPr>
        <w:drawing>
          <wp:inline distT="0" distB="0" distL="114300" distR="114300">
            <wp:extent cx="5273675" cy="2494915"/>
            <wp:effectExtent l="0" t="0" r="9525" b="1968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9"/>
                    <a:stretch>
                      <a:fillRect/>
                    </a:stretch>
                  </pic:blipFill>
                  <pic:spPr>
                    <a:xfrm>
                      <a:off x="0" y="0"/>
                      <a:ext cx="5273675" cy="2494915"/>
                    </a:xfrm>
                    <a:prstGeom prst="rect">
                      <a:avLst/>
                    </a:prstGeom>
                    <a:noFill/>
                    <a:ln>
                      <a:noFill/>
                    </a:ln>
                  </pic:spPr>
                </pic:pic>
              </a:graphicData>
            </a:graphic>
          </wp:inline>
        </w:drawing>
      </w:r>
    </w:p>
    <w:p w14:paraId="0AE80558">
      <w:pPr>
        <w:numPr>
          <w:ilvl w:val="0"/>
          <w:numId w:val="0"/>
        </w:numPr>
        <w:ind w:leftChars="0"/>
        <w:rPr>
          <w:rFonts w:hint="eastAsia" w:ascii="黑体" w:hAnsi="黑体" w:eastAsia="黑体" w:cs="黑体"/>
          <w:b/>
          <w:bCs/>
          <w:sz w:val="22"/>
          <w:szCs w:val="22"/>
        </w:rPr>
      </w:pPr>
    </w:p>
    <w:p w14:paraId="27FADC59">
      <w:pPr>
        <w:numPr>
          <w:ilvl w:val="0"/>
          <w:numId w:val="0"/>
        </w:numPr>
        <w:ind w:leftChars="0"/>
        <w:rPr>
          <w:rFonts w:hint="default" w:ascii="黑体" w:hAnsi="黑体" w:eastAsia="黑体" w:cs="黑体"/>
          <w:b/>
          <w:bCs/>
          <w:sz w:val="22"/>
          <w:szCs w:val="22"/>
          <w:lang w:eastAsia="zh-Hans"/>
        </w:rPr>
      </w:pPr>
      <w:r>
        <w:rPr>
          <w:rFonts w:hint="eastAsia" w:ascii="黑体" w:hAnsi="黑体" w:eastAsia="黑体" w:cs="黑体"/>
          <w:b/>
          <w:bCs/>
          <w:sz w:val="22"/>
          <w:szCs w:val="22"/>
          <w:lang w:val="en-US" w:eastAsia="zh-CN"/>
        </w:rPr>
        <w:t xml:space="preserve">2.3 </w:t>
      </w:r>
      <w:r>
        <w:rPr>
          <w:rFonts w:hint="eastAsia" w:ascii="黑体" w:hAnsi="黑体" w:eastAsia="黑体" w:cs="黑体"/>
          <w:b/>
          <w:bCs/>
          <w:sz w:val="22"/>
          <w:szCs w:val="22"/>
          <w:lang w:val="en-US" w:eastAsia="zh-Hans"/>
        </w:rPr>
        <w:t>点击</w:t>
      </w:r>
      <w:r>
        <w:rPr>
          <w:rFonts w:hint="eastAsia" w:ascii="黑体" w:hAnsi="黑体" w:eastAsia="黑体" w:cs="黑体"/>
          <w:b/>
          <w:bCs/>
          <w:sz w:val="22"/>
          <w:szCs w:val="22"/>
        </w:rPr>
        <w:t>【</w:t>
      </w:r>
      <w:r>
        <w:rPr>
          <w:rFonts w:hint="eastAsia" w:ascii="黑体" w:hAnsi="黑体" w:eastAsia="黑体" w:cs="黑体"/>
          <w:b/>
          <w:bCs/>
          <w:sz w:val="22"/>
          <w:szCs w:val="22"/>
          <w:lang w:val="en-US" w:eastAsia="zh-Hans"/>
        </w:rPr>
        <w:t>查看</w:t>
      </w:r>
      <w:r>
        <w:rPr>
          <w:rFonts w:hint="eastAsia" w:ascii="黑体" w:hAnsi="黑体" w:eastAsia="黑体" w:cs="黑体"/>
          <w:b/>
          <w:bCs/>
          <w:sz w:val="22"/>
          <w:szCs w:val="22"/>
        </w:rPr>
        <w:t>】</w:t>
      </w:r>
      <w:r>
        <w:rPr>
          <w:rFonts w:hint="eastAsia" w:ascii="黑体" w:hAnsi="黑体" w:eastAsia="黑体" w:cs="黑体"/>
          <w:b/>
          <w:bCs/>
          <w:sz w:val="22"/>
          <w:szCs w:val="22"/>
          <w:lang w:val="en-US" w:eastAsia="zh-Hans"/>
        </w:rPr>
        <w:t>按钮</w:t>
      </w:r>
      <w:r>
        <w:rPr>
          <w:rFonts w:hint="default" w:ascii="黑体" w:hAnsi="黑体" w:eastAsia="黑体" w:cs="黑体"/>
          <w:b/>
          <w:bCs/>
          <w:sz w:val="22"/>
          <w:szCs w:val="22"/>
          <w:lang w:eastAsia="zh-Hans"/>
        </w:rPr>
        <w:t>，</w:t>
      </w:r>
      <w:r>
        <w:rPr>
          <w:rFonts w:hint="eastAsia" w:ascii="黑体" w:hAnsi="黑体" w:eastAsia="黑体" w:cs="黑体"/>
          <w:b/>
          <w:bCs/>
          <w:sz w:val="22"/>
          <w:szCs w:val="22"/>
          <w:lang w:val="en-US" w:eastAsia="zh-Hans"/>
        </w:rPr>
        <w:t>可对已上传方案对应附件文件进行预览及下载</w:t>
      </w:r>
      <w:r>
        <w:rPr>
          <w:rFonts w:hint="default" w:ascii="黑体" w:hAnsi="黑体" w:eastAsia="黑体" w:cs="黑体"/>
          <w:b/>
          <w:bCs/>
          <w:sz w:val="22"/>
          <w:szCs w:val="22"/>
          <w:lang w:eastAsia="zh-Hans"/>
        </w:rPr>
        <w:t>。</w:t>
      </w:r>
    </w:p>
    <w:p w14:paraId="7F7E5C8A">
      <w:pPr>
        <w:numPr>
          <w:ilvl w:val="0"/>
          <w:numId w:val="0"/>
        </w:numPr>
        <w:ind w:leftChars="0"/>
        <w:rPr>
          <w:rFonts w:hint="eastAsia" w:ascii="黑体" w:hAnsi="黑体" w:eastAsia="黑体" w:cs="黑体"/>
          <w:b/>
          <w:bCs/>
          <w:sz w:val="22"/>
          <w:szCs w:val="22"/>
        </w:rPr>
      </w:pPr>
      <w:r>
        <w:drawing>
          <wp:inline distT="0" distB="0" distL="114300" distR="114300">
            <wp:extent cx="5273675" cy="1977390"/>
            <wp:effectExtent l="0" t="0" r="9525" b="381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10"/>
                    <a:stretch>
                      <a:fillRect/>
                    </a:stretch>
                  </pic:blipFill>
                  <pic:spPr>
                    <a:xfrm>
                      <a:off x="0" y="0"/>
                      <a:ext cx="5273675" cy="1977390"/>
                    </a:xfrm>
                    <a:prstGeom prst="rect">
                      <a:avLst/>
                    </a:prstGeom>
                    <a:noFill/>
                    <a:ln>
                      <a:noFill/>
                    </a:ln>
                  </pic:spPr>
                </pic:pic>
              </a:graphicData>
            </a:graphic>
          </wp:inline>
        </w:drawing>
      </w:r>
    </w:p>
    <w:p w14:paraId="41ECFAEA">
      <w:pPr>
        <w:pStyle w:val="4"/>
        <w:numPr>
          <w:ilvl w:val="0"/>
          <w:numId w:val="0"/>
        </w:numPr>
        <w:bidi w:val="0"/>
        <w:rPr>
          <w:rFonts w:hint="eastAsia" w:ascii="黑体" w:hAnsi="黑体" w:eastAsia="黑体" w:cs="黑体"/>
          <w:b/>
          <w:bCs/>
          <w:sz w:val="32"/>
          <w:szCs w:val="32"/>
          <w:lang w:val="en-US" w:eastAsia="zh-Hans"/>
        </w:rPr>
      </w:pPr>
      <w:r>
        <w:rPr>
          <w:rFonts w:hint="eastAsia" w:ascii="黑体" w:hAnsi="黑体" w:eastAsia="黑体" w:cs="黑体"/>
          <w:b/>
          <w:bCs/>
          <w:sz w:val="32"/>
          <w:szCs w:val="32"/>
          <w:lang w:val="en-US" w:eastAsia="zh-CN"/>
        </w:rPr>
        <w:t>二</w:t>
      </w:r>
      <w:r>
        <w:rPr>
          <w:rFonts w:hint="eastAsia" w:ascii="黑体" w:hAnsi="黑体" w:eastAsia="黑体" w:cs="黑体"/>
          <w:b/>
          <w:bCs/>
          <w:sz w:val="32"/>
          <w:szCs w:val="32"/>
          <w:lang w:eastAsia="zh-Hans"/>
        </w:rPr>
        <w:t>、</w:t>
      </w:r>
      <w:r>
        <w:rPr>
          <w:rFonts w:hint="eastAsia" w:ascii="黑体" w:hAnsi="黑体" w:eastAsia="黑体" w:cs="黑体"/>
          <w:b/>
          <w:bCs/>
          <w:sz w:val="32"/>
          <w:szCs w:val="32"/>
          <w:lang w:val="en-US" w:eastAsia="zh-Hans"/>
        </w:rPr>
        <w:t>培养方案指定</w:t>
      </w:r>
    </w:p>
    <w:p w14:paraId="1924CBC4">
      <w:pPr>
        <w:rPr>
          <w:rFonts w:hint="eastAsia" w:ascii="黑体" w:hAnsi="黑体" w:eastAsia="黑体" w:cs="黑体"/>
          <w:b/>
          <w:bCs/>
          <w:sz w:val="22"/>
          <w:szCs w:val="22"/>
          <w:lang w:val="en-US" w:eastAsia="zh-CN"/>
        </w:rPr>
      </w:pPr>
      <w:r>
        <w:rPr>
          <w:rFonts w:hint="eastAsia" w:ascii="黑体" w:hAnsi="黑体" w:eastAsia="黑体" w:cs="黑体"/>
          <w:b/>
          <w:bCs/>
          <w:sz w:val="22"/>
          <w:szCs w:val="22"/>
          <w:lang w:val="en-US" w:eastAsia="zh-CN"/>
        </w:rPr>
        <w:t>功能说明：对培养方案进行指定操作。</w:t>
      </w:r>
    </w:p>
    <w:p w14:paraId="10B1CD86">
      <w:pPr>
        <w:rPr>
          <w:rFonts w:hint="eastAsia" w:ascii="黑体" w:hAnsi="黑体" w:eastAsia="黑体" w:cs="黑体"/>
          <w:b/>
          <w:bCs/>
          <w:sz w:val="22"/>
          <w:szCs w:val="22"/>
          <w:lang w:val="en-US" w:eastAsia="zh-CN"/>
        </w:rPr>
      </w:pPr>
      <w:r>
        <w:rPr>
          <w:rFonts w:hint="eastAsia" w:ascii="黑体" w:hAnsi="黑体" w:eastAsia="黑体" w:cs="黑体"/>
          <w:b/>
          <w:bCs/>
          <w:sz w:val="22"/>
          <w:szCs w:val="22"/>
          <w:lang w:val="en-US" w:eastAsia="zh-CN"/>
        </w:rPr>
        <w:t>操作说明：进入系统管理后台后，点击【培养管理】→【培养方案管理】→【培养方案指定】，进入下图界面，点击【自动指定培养方案】，可以按照年级、专业、学生类型自动匹配培养方案与学生；点击【手动指定培养方案】，可以手动指定。</w:t>
      </w:r>
    </w:p>
    <w:p w14:paraId="16E5E2A8">
      <w:pPr>
        <w:numPr>
          <w:ilvl w:val="0"/>
          <w:numId w:val="0"/>
        </w:numPr>
        <w:ind w:leftChars="0"/>
        <w:rPr>
          <w:rFonts w:hint="eastAsia" w:ascii="黑体" w:hAnsi="黑体" w:eastAsia="黑体" w:cs="黑体"/>
          <w:b/>
          <w:bCs/>
          <w:sz w:val="22"/>
          <w:szCs w:val="22"/>
        </w:rPr>
      </w:pPr>
      <w:r>
        <w:rPr>
          <w:rFonts w:hint="eastAsia" w:ascii="黑体" w:hAnsi="黑体" w:eastAsia="黑体" w:cs="黑体"/>
          <w:b/>
          <w:bCs/>
          <w:sz w:val="22"/>
          <w:szCs w:val="22"/>
        </w:rPr>
        <w:drawing>
          <wp:inline distT="0" distB="0" distL="114300" distR="114300">
            <wp:extent cx="5262880" cy="2601595"/>
            <wp:effectExtent l="0" t="0" r="20320" b="1460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1"/>
                    <a:stretch>
                      <a:fillRect/>
                    </a:stretch>
                  </pic:blipFill>
                  <pic:spPr>
                    <a:xfrm>
                      <a:off x="0" y="0"/>
                      <a:ext cx="5262880" cy="2601595"/>
                    </a:xfrm>
                    <a:prstGeom prst="rect">
                      <a:avLst/>
                    </a:prstGeom>
                    <a:noFill/>
                    <a:ln>
                      <a:noFill/>
                    </a:ln>
                  </pic:spPr>
                </pic:pic>
              </a:graphicData>
            </a:graphic>
          </wp:inline>
        </w:drawing>
      </w:r>
    </w:p>
    <w:p w14:paraId="523E9588">
      <w:pPr>
        <w:pStyle w:val="3"/>
        <w:numPr>
          <w:ilvl w:val="0"/>
          <w:numId w:val="0"/>
        </w:numPr>
        <w:bidi w:val="0"/>
        <w:ind w:leftChars="0"/>
        <w:rPr>
          <w:rFonts w:hint="eastAsia" w:ascii="黑体" w:hAnsi="黑体" w:eastAsia="黑体" w:cs="黑体"/>
          <w:b/>
          <w:bCs/>
          <w:sz w:val="28"/>
          <w:szCs w:val="28"/>
          <w:lang w:val="en-US" w:eastAsia="zh-Hans"/>
        </w:rPr>
      </w:pPr>
      <w:r>
        <w:rPr>
          <w:rFonts w:hint="eastAsia" w:ascii="黑体" w:hAnsi="黑体" w:cs="黑体"/>
          <w:b/>
          <w:bCs/>
          <w:sz w:val="28"/>
          <w:szCs w:val="28"/>
          <w:lang w:val="en-US" w:eastAsia="zh-CN"/>
        </w:rPr>
        <w:t>三</w:t>
      </w:r>
      <w:r>
        <w:rPr>
          <w:rFonts w:hint="eastAsia" w:ascii="黑体" w:hAnsi="黑体" w:eastAsia="黑体" w:cs="黑体"/>
          <w:b/>
          <w:bCs/>
          <w:sz w:val="28"/>
          <w:szCs w:val="28"/>
          <w:lang w:eastAsia="zh-Hans"/>
        </w:rPr>
        <w:t>、</w:t>
      </w:r>
      <w:r>
        <w:rPr>
          <w:rFonts w:hint="eastAsia" w:ascii="黑体" w:hAnsi="黑体" w:eastAsia="黑体" w:cs="黑体"/>
          <w:b/>
          <w:bCs/>
          <w:sz w:val="28"/>
          <w:szCs w:val="28"/>
          <w:lang w:val="en-US" w:eastAsia="zh-Hans"/>
        </w:rPr>
        <w:t>学生培养方案查看</w:t>
      </w:r>
    </w:p>
    <w:p w14:paraId="602B137D">
      <w:pPr>
        <w:rPr>
          <w:rFonts w:hint="eastAsia" w:ascii="黑体" w:hAnsi="黑体" w:eastAsia="黑体" w:cs="黑体"/>
          <w:b/>
          <w:bCs/>
          <w:sz w:val="22"/>
          <w:szCs w:val="22"/>
          <w:lang w:val="en-US" w:eastAsia="zh-CN"/>
        </w:rPr>
      </w:pPr>
      <w:r>
        <w:rPr>
          <w:rFonts w:hint="eastAsia" w:ascii="黑体" w:hAnsi="黑体" w:eastAsia="黑体" w:cs="黑体"/>
          <w:b/>
          <w:bCs/>
          <w:sz w:val="22"/>
          <w:szCs w:val="22"/>
          <w:lang w:val="en-US" w:eastAsia="zh-CN"/>
        </w:rPr>
        <w:t>功能说明：查看并导出学生的培养方案。</w:t>
      </w:r>
    </w:p>
    <w:p w14:paraId="647CA816">
      <w:pPr>
        <w:rPr>
          <w:rFonts w:hint="eastAsia" w:ascii="黑体" w:hAnsi="黑体" w:eastAsia="黑体" w:cs="黑体"/>
          <w:b/>
          <w:bCs/>
          <w:sz w:val="22"/>
          <w:szCs w:val="22"/>
          <w:lang w:val="en-US" w:eastAsia="zh-Hans"/>
        </w:rPr>
      </w:pPr>
      <w:r>
        <w:rPr>
          <w:rFonts w:hint="eastAsia" w:ascii="黑体" w:hAnsi="黑体" w:eastAsia="黑体" w:cs="黑体"/>
          <w:b/>
          <w:bCs/>
          <w:sz w:val="22"/>
          <w:szCs w:val="22"/>
          <w:lang w:val="en-US" w:eastAsia="zh-CN"/>
        </w:rPr>
        <w:t>操作说明：进入系统管理后台后，点击【培养管理】→【培养方案管理】→【学生培养方案查看】，进入下图界面，点击【筛选】，可以查看培养方案；点击【导出】，可以导出培养方案。</w:t>
      </w:r>
    </w:p>
    <w:p w14:paraId="6CC964B9">
      <w:pPr>
        <w:numPr>
          <w:ilvl w:val="0"/>
          <w:numId w:val="0"/>
        </w:numPr>
        <w:ind w:leftChars="0"/>
        <w:rPr>
          <w:rFonts w:hint="eastAsia" w:ascii="黑体" w:hAnsi="黑体" w:eastAsia="黑体" w:cs="黑体"/>
          <w:b/>
          <w:bCs/>
          <w:sz w:val="22"/>
          <w:szCs w:val="22"/>
        </w:rPr>
      </w:pPr>
      <w:r>
        <w:rPr>
          <w:rFonts w:hint="eastAsia" w:ascii="黑体" w:hAnsi="黑体" w:eastAsia="黑体" w:cs="黑体"/>
          <w:b/>
          <w:bCs/>
          <w:sz w:val="22"/>
          <w:szCs w:val="22"/>
        </w:rPr>
        <w:drawing>
          <wp:inline distT="0" distB="0" distL="114300" distR="114300">
            <wp:extent cx="5271135" cy="2495550"/>
            <wp:effectExtent l="0" t="0" r="12065" b="1905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2"/>
                    <a:stretch>
                      <a:fillRect/>
                    </a:stretch>
                  </pic:blipFill>
                  <pic:spPr>
                    <a:xfrm>
                      <a:off x="0" y="0"/>
                      <a:ext cx="5271135" cy="2495550"/>
                    </a:xfrm>
                    <a:prstGeom prst="rect">
                      <a:avLst/>
                    </a:prstGeom>
                    <a:noFill/>
                    <a:ln>
                      <a:noFill/>
                    </a:ln>
                  </pic:spPr>
                </pic:pic>
              </a:graphicData>
            </a:graphic>
          </wp:inline>
        </w:drawing>
      </w:r>
    </w:p>
    <w:p w14:paraId="6011AF0C">
      <w:pPr>
        <w:pStyle w:val="4"/>
        <w:bidi w:val="0"/>
        <w:rPr>
          <w:rFonts w:hint="eastAsia"/>
          <w:color w:val="FF0000"/>
          <w:lang w:val="en-US" w:eastAsia="zh-Hans"/>
        </w:rPr>
      </w:pPr>
      <w:r>
        <w:rPr>
          <w:rFonts w:hint="eastAsia" w:eastAsia="宋体"/>
          <w:color w:val="FF0000"/>
          <w:lang w:val="en-US" w:eastAsia="zh-CN"/>
        </w:rPr>
        <w:t>四</w:t>
      </w:r>
      <w:r>
        <w:rPr>
          <w:rFonts w:hint="eastAsia"/>
          <w:color w:val="FF0000"/>
          <w:lang w:eastAsia="zh-Hans"/>
        </w:rPr>
        <w:t>、</w:t>
      </w:r>
      <w:r>
        <w:rPr>
          <w:rFonts w:hint="eastAsia"/>
          <w:color w:val="FF0000"/>
          <w:lang w:val="en-US" w:eastAsia="zh-Hans"/>
        </w:rPr>
        <w:t>方案数据核对重点</w:t>
      </w:r>
    </w:p>
    <w:p w14:paraId="2E1CCF7E">
      <w:pPr>
        <w:numPr>
          <w:ilvl w:val="0"/>
          <w:numId w:val="0"/>
        </w:numPr>
        <w:rPr>
          <w:rFonts w:hint="eastAsia" w:ascii="黑体" w:hAnsi="黑体" w:eastAsia="黑体" w:cs="黑体"/>
          <w:b/>
          <w:bCs/>
          <w:color w:val="000000" w:themeColor="text1"/>
          <w:sz w:val="22"/>
          <w:szCs w:val="22"/>
          <w:lang w:val="en-US" w:eastAsia="zh-Hans"/>
          <w14:textFill>
            <w14:solidFill>
              <w14:schemeClr w14:val="tx1"/>
            </w14:solidFill>
          </w14:textFill>
        </w:rPr>
      </w:pPr>
      <w:r>
        <w:rPr>
          <w:rFonts w:hint="eastAsia" w:ascii="黑体" w:hAnsi="黑体" w:eastAsia="黑体" w:cs="黑体"/>
          <w:b/>
          <w:bCs/>
          <w:color w:val="000000" w:themeColor="text1"/>
          <w:sz w:val="22"/>
          <w:szCs w:val="22"/>
          <w:lang w:val="en-US" w:eastAsia="zh-Hans"/>
          <w14:textFill>
            <w14:solidFill>
              <w14:schemeClr w14:val="tx1"/>
            </w14:solidFill>
          </w14:textFill>
        </w:rPr>
        <w:t>重点</w:t>
      </w:r>
      <w:r>
        <w:rPr>
          <w:rFonts w:hint="eastAsia" w:ascii="黑体" w:hAnsi="黑体" w:eastAsia="黑体" w:cs="黑体"/>
          <w:b/>
          <w:bCs/>
          <w:color w:val="000000" w:themeColor="text1"/>
          <w:sz w:val="22"/>
          <w:szCs w:val="22"/>
          <w:lang w:eastAsia="zh-Hans"/>
          <w14:textFill>
            <w14:solidFill>
              <w14:schemeClr w14:val="tx1"/>
            </w14:solidFill>
          </w14:textFill>
        </w:rPr>
        <w:t>1</w:t>
      </w:r>
      <w:r>
        <w:rPr>
          <w:rFonts w:hint="eastAsia" w:ascii="黑体" w:hAnsi="黑体" w:eastAsia="黑体" w:cs="黑体"/>
          <w:b/>
          <w:bCs/>
          <w:color w:val="000000" w:themeColor="text1"/>
          <w:sz w:val="22"/>
          <w:szCs w:val="22"/>
          <w:lang w:val="en-US" w:eastAsia="zh-Hans"/>
          <w14:textFill>
            <w14:solidFill>
              <w14:schemeClr w14:val="tx1"/>
            </w14:solidFill>
          </w14:textFill>
        </w:rPr>
        <w:t>:核对当前年级专业培养方案数量是否正确</w:t>
      </w:r>
      <w:r>
        <w:rPr>
          <w:rFonts w:hint="eastAsia" w:ascii="黑体" w:hAnsi="黑体" w:eastAsia="黑体" w:cs="黑体"/>
          <w:b/>
          <w:bCs/>
          <w:color w:val="000000" w:themeColor="text1"/>
          <w:sz w:val="22"/>
          <w:szCs w:val="22"/>
          <w:lang w:eastAsia="zh-Hans"/>
          <w14:textFill>
            <w14:solidFill>
              <w14:schemeClr w14:val="tx1"/>
            </w14:solidFill>
          </w14:textFill>
        </w:rPr>
        <w:t>。</w:t>
      </w:r>
    </w:p>
    <w:p w14:paraId="51CFCBB1">
      <w:pPr>
        <w:numPr>
          <w:ilvl w:val="0"/>
          <w:numId w:val="0"/>
        </w:numPr>
        <w:ind w:leftChars="0"/>
        <w:rPr>
          <w:rFonts w:hint="eastAsia" w:ascii="黑体" w:hAnsi="黑体" w:eastAsia="黑体" w:cs="黑体"/>
          <w:b/>
          <w:bCs/>
          <w:sz w:val="22"/>
          <w:szCs w:val="22"/>
        </w:rPr>
      </w:pPr>
      <w:r>
        <w:rPr>
          <w:rFonts w:hint="eastAsia" w:ascii="黑体" w:hAnsi="黑体" w:eastAsia="黑体" w:cs="黑体"/>
          <w:b/>
          <w:bCs/>
          <w:sz w:val="22"/>
          <w:szCs w:val="22"/>
        </w:rPr>
        <w:drawing>
          <wp:inline distT="0" distB="0" distL="114300" distR="114300">
            <wp:extent cx="5264785" cy="2529840"/>
            <wp:effectExtent l="0" t="0" r="18415" b="1016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264785" cy="2529840"/>
                    </a:xfrm>
                    <a:prstGeom prst="rect">
                      <a:avLst/>
                    </a:prstGeom>
                    <a:noFill/>
                    <a:ln>
                      <a:noFill/>
                    </a:ln>
                  </pic:spPr>
                </pic:pic>
              </a:graphicData>
            </a:graphic>
          </wp:inline>
        </w:drawing>
      </w:r>
    </w:p>
    <w:p w14:paraId="44C981EE">
      <w:pPr>
        <w:rPr>
          <w:rFonts w:hint="default" w:ascii="黑体" w:hAnsi="黑体" w:eastAsia="黑体" w:cs="黑体"/>
          <w:b/>
          <w:bCs/>
          <w:color w:val="auto"/>
          <w:sz w:val="22"/>
          <w:szCs w:val="22"/>
          <w:lang w:eastAsia="zh-Hans"/>
        </w:rPr>
      </w:pPr>
      <w:r>
        <w:rPr>
          <w:rFonts w:hint="eastAsia" w:ascii="黑体" w:hAnsi="黑体" w:eastAsia="黑体" w:cs="黑体"/>
          <w:b/>
          <w:bCs/>
          <w:color w:val="auto"/>
          <w:sz w:val="22"/>
          <w:szCs w:val="22"/>
          <w:shd w:val="clear" w:color="FFFFFF" w:fill="D9D9D9"/>
          <w:lang w:val="en-US" w:eastAsia="zh-Hans"/>
        </w:rPr>
        <w:t>重点</w:t>
      </w:r>
      <w:r>
        <w:rPr>
          <w:rFonts w:hint="default" w:ascii="黑体" w:hAnsi="黑体" w:eastAsia="黑体" w:cs="黑体"/>
          <w:b/>
          <w:bCs/>
          <w:color w:val="auto"/>
          <w:sz w:val="22"/>
          <w:szCs w:val="22"/>
          <w:shd w:val="clear" w:color="FFFFFF" w:fill="D9D9D9"/>
          <w:lang w:eastAsia="zh-Hans"/>
        </w:rPr>
        <w:t>2</w:t>
      </w:r>
      <w:r>
        <w:rPr>
          <w:rFonts w:hint="eastAsia" w:ascii="黑体" w:hAnsi="黑体" w:eastAsia="黑体" w:cs="黑体"/>
          <w:b/>
          <w:bCs/>
          <w:color w:val="auto"/>
          <w:sz w:val="22"/>
          <w:szCs w:val="22"/>
          <w:shd w:val="clear" w:color="FFFFFF" w:fill="D9D9D9"/>
          <w:lang w:eastAsia="zh-Hans"/>
        </w:rPr>
        <w:t>：</w:t>
      </w:r>
      <w:r>
        <w:rPr>
          <w:rFonts w:hint="eastAsia" w:ascii="黑体" w:hAnsi="黑体" w:eastAsia="黑体" w:cs="黑体"/>
          <w:b/>
          <w:bCs/>
          <w:color w:val="auto"/>
          <w:sz w:val="22"/>
          <w:szCs w:val="22"/>
          <w:shd w:val="clear" w:color="FFFFFF" w:fill="D9D9D9"/>
          <w:lang w:val="en-US" w:eastAsia="zh-Hans"/>
        </w:rPr>
        <w:t>点击</w:t>
      </w:r>
      <w:r>
        <w:rPr>
          <w:rFonts w:hint="eastAsia" w:ascii="黑体" w:hAnsi="黑体" w:eastAsia="黑体" w:cs="黑体"/>
          <w:b/>
          <w:bCs/>
          <w:color w:val="auto"/>
          <w:sz w:val="22"/>
          <w:szCs w:val="22"/>
          <w:shd w:val="clear" w:color="FFFFFF" w:fill="D9D9D9"/>
          <w:lang w:eastAsia="zh-Hans"/>
        </w:rPr>
        <w:t>【</w:t>
      </w:r>
      <w:r>
        <w:rPr>
          <w:rFonts w:hint="eastAsia" w:ascii="黑体" w:hAnsi="黑体" w:eastAsia="黑体" w:cs="黑体"/>
          <w:b/>
          <w:bCs/>
          <w:color w:val="auto"/>
          <w:sz w:val="22"/>
          <w:szCs w:val="22"/>
          <w:shd w:val="clear" w:color="FFFFFF" w:fill="D9D9D9"/>
          <w:lang w:val="en-US" w:eastAsia="zh-Hans"/>
        </w:rPr>
        <w:t>查看</w:t>
      </w:r>
      <w:r>
        <w:rPr>
          <w:rFonts w:hint="eastAsia" w:ascii="黑体" w:hAnsi="黑体" w:eastAsia="黑体" w:cs="黑体"/>
          <w:b/>
          <w:bCs/>
          <w:color w:val="auto"/>
          <w:sz w:val="22"/>
          <w:szCs w:val="22"/>
          <w:shd w:val="clear" w:color="FFFFFF" w:fill="D9D9D9"/>
          <w:lang w:eastAsia="zh-Hans"/>
        </w:rPr>
        <w:t>】</w:t>
      </w:r>
      <w:r>
        <w:rPr>
          <w:rFonts w:hint="eastAsia" w:ascii="黑体" w:hAnsi="黑体" w:eastAsia="黑体" w:cs="黑体"/>
          <w:b/>
          <w:bCs/>
          <w:color w:val="auto"/>
          <w:sz w:val="22"/>
          <w:szCs w:val="22"/>
          <w:shd w:val="clear" w:color="FFFFFF" w:fill="D9D9D9"/>
          <w:lang w:val="en-US" w:eastAsia="zh-Hans"/>
        </w:rPr>
        <w:t>进入“方案详情”页面</w:t>
      </w:r>
      <w:r>
        <w:rPr>
          <w:rFonts w:hint="eastAsia" w:ascii="黑体" w:hAnsi="黑体" w:eastAsia="黑体" w:cs="黑体"/>
          <w:b/>
          <w:bCs/>
          <w:color w:val="auto"/>
          <w:sz w:val="22"/>
          <w:szCs w:val="22"/>
          <w:shd w:val="clear" w:color="FFFFFF" w:fill="D9D9D9"/>
          <w:lang w:eastAsia="zh-Hans"/>
        </w:rPr>
        <w:t>，</w:t>
      </w:r>
      <w:r>
        <w:rPr>
          <w:rFonts w:hint="eastAsia" w:ascii="黑体" w:hAnsi="黑体" w:eastAsia="黑体" w:cs="黑体"/>
          <w:b/>
          <w:bCs/>
          <w:color w:val="auto"/>
          <w:sz w:val="22"/>
          <w:szCs w:val="22"/>
          <w:shd w:val="clear" w:color="FFFFFF" w:fill="D9D9D9"/>
          <w:lang w:val="en-US" w:eastAsia="zh-Hans"/>
        </w:rPr>
        <w:t>核</w:t>
      </w:r>
      <w:r>
        <w:rPr>
          <w:rFonts w:hint="eastAsia" w:ascii="黑体" w:hAnsi="黑体" w:eastAsia="黑体" w:cs="黑体"/>
          <w:b/>
          <w:bCs/>
          <w:color w:val="FF0000"/>
          <w:sz w:val="22"/>
          <w:szCs w:val="22"/>
          <w:shd w:val="clear" w:color="FFFFFF" w:fill="D9D9D9"/>
          <w:lang w:val="en-US" w:eastAsia="zh-Hans"/>
        </w:rPr>
        <w:t>对方案基本信息</w:t>
      </w:r>
      <w:r>
        <w:rPr>
          <w:rFonts w:hint="eastAsia" w:ascii="黑体" w:hAnsi="黑体" w:eastAsia="黑体" w:cs="黑体"/>
          <w:b/>
          <w:bCs/>
          <w:color w:val="auto"/>
          <w:sz w:val="22"/>
          <w:szCs w:val="22"/>
          <w:shd w:val="clear" w:color="FFFFFF" w:fill="D9D9D9"/>
          <w:lang w:val="en-US" w:eastAsia="zh-Hans"/>
        </w:rPr>
        <w:t>是否正确</w:t>
      </w:r>
      <w:r>
        <w:rPr>
          <w:rFonts w:hint="default" w:ascii="黑体" w:hAnsi="黑体" w:eastAsia="黑体" w:cs="黑体"/>
          <w:b/>
          <w:bCs/>
          <w:color w:val="auto"/>
          <w:sz w:val="22"/>
          <w:szCs w:val="22"/>
          <w:shd w:val="clear" w:color="FFFFFF" w:fill="D9D9D9"/>
          <w:lang w:eastAsia="zh-Hans"/>
        </w:rPr>
        <w:t>；</w:t>
      </w:r>
    </w:p>
    <w:p w14:paraId="112CF10F">
      <w:pPr>
        <w:rPr>
          <w:rFonts w:hint="eastAsia" w:ascii="黑体" w:hAnsi="黑体" w:eastAsia="黑体" w:cs="黑体"/>
          <w:b/>
          <w:bCs/>
          <w:sz w:val="22"/>
          <w:szCs w:val="22"/>
        </w:rPr>
      </w:pPr>
      <w:r>
        <w:rPr>
          <w:rFonts w:hint="eastAsia" w:ascii="黑体" w:hAnsi="黑体" w:eastAsia="黑体" w:cs="黑体"/>
          <w:b/>
          <w:bCs/>
          <w:sz w:val="22"/>
          <w:szCs w:val="22"/>
        </w:rPr>
        <w:drawing>
          <wp:inline distT="0" distB="0" distL="114300" distR="114300">
            <wp:extent cx="5269865" cy="2331720"/>
            <wp:effectExtent l="0" t="0" r="13335" b="508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4"/>
                    <a:stretch>
                      <a:fillRect/>
                    </a:stretch>
                  </pic:blipFill>
                  <pic:spPr>
                    <a:xfrm>
                      <a:off x="0" y="0"/>
                      <a:ext cx="5269865" cy="2331720"/>
                    </a:xfrm>
                    <a:prstGeom prst="rect">
                      <a:avLst/>
                    </a:prstGeom>
                    <a:noFill/>
                    <a:ln>
                      <a:noFill/>
                    </a:ln>
                  </pic:spPr>
                </pic:pic>
              </a:graphicData>
            </a:graphic>
          </wp:inline>
        </w:drawing>
      </w:r>
    </w:p>
    <w:p w14:paraId="414C5218">
      <w:pPr>
        <w:rPr>
          <w:rFonts w:hint="eastAsia" w:ascii="黑体" w:hAnsi="黑体" w:eastAsia="黑体" w:cs="黑体"/>
          <w:b/>
          <w:bCs/>
          <w:sz w:val="22"/>
          <w:szCs w:val="22"/>
          <w:lang w:eastAsia="zh-Hans"/>
        </w:rPr>
      </w:pPr>
      <w:r>
        <w:rPr>
          <w:rFonts w:hint="eastAsia" w:ascii="黑体" w:hAnsi="黑体" w:eastAsia="黑体" w:cs="黑体"/>
          <w:b/>
          <w:bCs/>
          <w:sz w:val="22"/>
          <w:szCs w:val="22"/>
        </w:rPr>
        <w:drawing>
          <wp:inline distT="0" distB="0" distL="114300" distR="114300">
            <wp:extent cx="5273040" cy="1828165"/>
            <wp:effectExtent l="0" t="0" r="10160" b="63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5"/>
                    <a:stretch>
                      <a:fillRect/>
                    </a:stretch>
                  </pic:blipFill>
                  <pic:spPr>
                    <a:xfrm>
                      <a:off x="0" y="0"/>
                      <a:ext cx="5273040" cy="1828165"/>
                    </a:xfrm>
                    <a:prstGeom prst="rect">
                      <a:avLst/>
                    </a:prstGeom>
                    <a:noFill/>
                    <a:ln>
                      <a:noFill/>
                    </a:ln>
                  </pic:spPr>
                </pic:pic>
              </a:graphicData>
            </a:graphic>
          </wp:inline>
        </w:drawing>
      </w:r>
    </w:p>
    <w:p w14:paraId="7C3A5AF8">
      <w:pPr>
        <w:rPr>
          <w:rFonts w:hint="eastAsia" w:ascii="黑体" w:hAnsi="黑体" w:eastAsia="黑体" w:cs="黑体"/>
          <w:b/>
          <w:bCs/>
          <w:color w:val="000000" w:themeColor="text1"/>
          <w:sz w:val="22"/>
          <w:szCs w:val="22"/>
          <w:lang w:eastAsia="zh-Hans"/>
          <w14:textFill>
            <w14:solidFill>
              <w14:schemeClr w14:val="tx1"/>
            </w14:solidFill>
          </w14:textFill>
        </w:rPr>
      </w:pPr>
      <w:r>
        <w:rPr>
          <w:rFonts w:hint="eastAsia" w:ascii="黑体" w:hAnsi="黑体" w:eastAsia="黑体" w:cs="黑体"/>
          <w:b/>
          <w:bCs/>
          <w:color w:val="000000" w:themeColor="text1"/>
          <w:sz w:val="22"/>
          <w:szCs w:val="22"/>
          <w:lang w:val="en-US" w:eastAsia="zh-Hans"/>
          <w14:textFill>
            <w14:solidFill>
              <w14:schemeClr w14:val="tx1"/>
            </w14:solidFill>
          </w14:textFill>
        </w:rPr>
        <w:t>重点</w:t>
      </w:r>
      <w:r>
        <w:rPr>
          <w:rFonts w:hint="default" w:ascii="黑体" w:hAnsi="黑体" w:eastAsia="黑体" w:cs="黑体"/>
          <w:b/>
          <w:bCs/>
          <w:color w:val="000000" w:themeColor="text1"/>
          <w:sz w:val="22"/>
          <w:szCs w:val="22"/>
          <w:lang w:eastAsia="zh-Hans"/>
          <w14:textFill>
            <w14:solidFill>
              <w14:schemeClr w14:val="tx1"/>
            </w14:solidFill>
          </w14:textFill>
        </w:rPr>
        <w:t>3</w:t>
      </w:r>
      <w:r>
        <w:rPr>
          <w:rFonts w:hint="eastAsia" w:ascii="黑体" w:hAnsi="黑体" w:eastAsia="黑体" w:cs="黑体"/>
          <w:b/>
          <w:bCs/>
          <w:color w:val="000000" w:themeColor="text1"/>
          <w:sz w:val="22"/>
          <w:szCs w:val="22"/>
          <w:lang w:eastAsia="zh-Hans"/>
          <w14:textFill>
            <w14:solidFill>
              <w14:schemeClr w14:val="tx1"/>
            </w14:solidFill>
          </w14:textFill>
        </w:rPr>
        <w:t>：</w:t>
      </w:r>
      <w:r>
        <w:rPr>
          <w:rFonts w:hint="eastAsia" w:ascii="黑体" w:hAnsi="黑体" w:eastAsia="黑体" w:cs="黑体"/>
          <w:b/>
          <w:bCs/>
          <w:color w:val="000000" w:themeColor="text1"/>
          <w:sz w:val="22"/>
          <w:szCs w:val="22"/>
          <w:lang w:val="en-US" w:eastAsia="zh-Hans"/>
          <w14:textFill>
            <w14:solidFill>
              <w14:schemeClr w14:val="tx1"/>
            </w14:solidFill>
          </w14:textFill>
        </w:rPr>
        <w:t>核对方案详情页面</w:t>
      </w:r>
      <w:r>
        <w:rPr>
          <w:rFonts w:hint="eastAsia" w:ascii="黑体" w:hAnsi="黑体" w:eastAsia="黑体" w:cs="黑体"/>
          <w:b/>
          <w:bCs/>
          <w:color w:val="FF0000"/>
          <w:sz w:val="22"/>
          <w:szCs w:val="22"/>
          <w:lang w:val="en-US" w:eastAsia="zh-Hans"/>
        </w:rPr>
        <w:t>方案学分要求</w:t>
      </w:r>
      <w:r>
        <w:rPr>
          <w:rFonts w:hint="eastAsia" w:ascii="黑体" w:hAnsi="黑体" w:eastAsia="黑体" w:cs="黑体"/>
          <w:b/>
          <w:bCs/>
          <w:color w:val="000000" w:themeColor="text1"/>
          <w:sz w:val="22"/>
          <w:szCs w:val="22"/>
          <w:lang w:val="en-US" w:eastAsia="zh-Hans"/>
          <w14:textFill>
            <w14:solidFill>
              <w14:schemeClr w14:val="tx1"/>
            </w14:solidFill>
          </w14:textFill>
        </w:rPr>
        <w:t>各项是否正确</w:t>
      </w:r>
      <w:r>
        <w:rPr>
          <w:rFonts w:hint="eastAsia" w:ascii="黑体" w:hAnsi="黑体" w:eastAsia="黑体" w:cs="黑体"/>
          <w:b/>
          <w:bCs/>
          <w:color w:val="000000" w:themeColor="text1"/>
          <w:sz w:val="22"/>
          <w:szCs w:val="22"/>
          <w:lang w:eastAsia="zh-Hans"/>
          <w14:textFill>
            <w14:solidFill>
              <w14:schemeClr w14:val="tx1"/>
            </w14:solidFill>
          </w14:textFill>
        </w:rPr>
        <w:t>；</w:t>
      </w:r>
    </w:p>
    <w:p w14:paraId="65E2B6CC">
      <w:pPr>
        <w:rPr>
          <w:rFonts w:hint="eastAsia" w:ascii="黑体" w:hAnsi="黑体" w:eastAsia="黑体" w:cs="黑体"/>
          <w:b/>
          <w:bCs/>
          <w:sz w:val="22"/>
          <w:szCs w:val="22"/>
        </w:rPr>
      </w:pPr>
      <w:r>
        <w:rPr>
          <w:rFonts w:hint="eastAsia" w:ascii="黑体" w:hAnsi="黑体" w:eastAsia="黑体" w:cs="黑体"/>
          <w:b/>
          <w:bCs/>
          <w:sz w:val="22"/>
          <w:szCs w:val="22"/>
        </w:rPr>
        <w:drawing>
          <wp:inline distT="0" distB="0" distL="114300" distR="114300">
            <wp:extent cx="5265420" cy="2435860"/>
            <wp:effectExtent l="0" t="0" r="17780" b="254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6"/>
                    <a:stretch>
                      <a:fillRect/>
                    </a:stretch>
                  </pic:blipFill>
                  <pic:spPr>
                    <a:xfrm>
                      <a:off x="0" y="0"/>
                      <a:ext cx="5265420" cy="2435860"/>
                    </a:xfrm>
                    <a:prstGeom prst="rect">
                      <a:avLst/>
                    </a:prstGeom>
                    <a:noFill/>
                    <a:ln>
                      <a:noFill/>
                    </a:ln>
                  </pic:spPr>
                </pic:pic>
              </a:graphicData>
            </a:graphic>
          </wp:inline>
        </w:drawing>
      </w:r>
    </w:p>
    <w:p w14:paraId="3450F854">
      <w:pPr>
        <w:rPr>
          <w:rFonts w:hint="eastAsia" w:ascii="黑体" w:hAnsi="黑体" w:eastAsia="黑体" w:cs="黑体"/>
          <w:b/>
          <w:bCs/>
          <w:sz w:val="22"/>
          <w:szCs w:val="22"/>
        </w:rPr>
      </w:pPr>
      <w:r>
        <w:rPr>
          <w:rFonts w:hint="eastAsia" w:ascii="黑体" w:hAnsi="黑体" w:eastAsia="黑体" w:cs="黑体"/>
          <w:b/>
          <w:bCs/>
          <w:color w:val="000000" w:themeColor="text1"/>
          <w:sz w:val="22"/>
          <w:szCs w:val="22"/>
          <w:lang w:val="en-US" w:eastAsia="zh-Hans"/>
          <w14:textFill>
            <w14:solidFill>
              <w14:schemeClr w14:val="tx1"/>
            </w14:solidFill>
          </w14:textFill>
        </w:rPr>
        <w:t>重点</w:t>
      </w:r>
      <w:r>
        <w:rPr>
          <w:rFonts w:hint="default" w:ascii="黑体" w:hAnsi="黑体" w:eastAsia="黑体" w:cs="黑体"/>
          <w:b/>
          <w:bCs/>
          <w:color w:val="000000" w:themeColor="text1"/>
          <w:sz w:val="22"/>
          <w:szCs w:val="22"/>
          <w:lang w:eastAsia="zh-Hans"/>
          <w14:textFill>
            <w14:solidFill>
              <w14:schemeClr w14:val="tx1"/>
            </w14:solidFill>
          </w14:textFill>
        </w:rPr>
        <w:t>4</w:t>
      </w:r>
      <w:r>
        <w:rPr>
          <w:rFonts w:hint="eastAsia" w:ascii="黑体" w:hAnsi="黑体" w:eastAsia="黑体" w:cs="黑体"/>
          <w:b/>
          <w:bCs/>
          <w:color w:val="000000" w:themeColor="text1"/>
          <w:sz w:val="22"/>
          <w:szCs w:val="22"/>
          <w:lang w:eastAsia="zh-Hans"/>
          <w14:textFill>
            <w14:solidFill>
              <w14:schemeClr w14:val="tx1"/>
            </w14:solidFill>
          </w14:textFill>
        </w:rPr>
        <w:t>：</w:t>
      </w:r>
      <w:r>
        <w:rPr>
          <w:rFonts w:hint="eastAsia" w:ascii="黑体" w:hAnsi="黑体" w:eastAsia="黑体" w:cs="黑体"/>
          <w:b/>
          <w:bCs/>
          <w:color w:val="000000" w:themeColor="text1"/>
          <w:sz w:val="22"/>
          <w:szCs w:val="22"/>
          <w:lang w:val="en-US" w:eastAsia="zh-Hans"/>
          <w14:textFill>
            <w14:solidFill>
              <w14:schemeClr w14:val="tx1"/>
            </w14:solidFill>
          </w14:textFill>
        </w:rPr>
        <w:t>核对方案详情页对应</w:t>
      </w:r>
      <w:r>
        <w:rPr>
          <w:rFonts w:hint="eastAsia" w:ascii="黑体" w:hAnsi="黑体" w:eastAsia="黑体" w:cs="黑体"/>
          <w:b/>
          <w:bCs/>
          <w:color w:val="FF0000"/>
          <w:sz w:val="22"/>
          <w:szCs w:val="22"/>
          <w:lang w:val="en-US" w:eastAsia="zh-Hans"/>
        </w:rPr>
        <w:t>专业培养方案文本内容及方案附件</w:t>
      </w:r>
      <w:r>
        <w:rPr>
          <w:rFonts w:hint="eastAsia" w:ascii="黑体" w:hAnsi="黑体" w:eastAsia="黑体" w:cs="黑体"/>
          <w:b/>
          <w:bCs/>
          <w:color w:val="000000" w:themeColor="text1"/>
          <w:sz w:val="22"/>
          <w:szCs w:val="22"/>
          <w:lang w:val="en-US" w:eastAsia="zh-Hans"/>
          <w14:textFill>
            <w14:solidFill>
              <w14:schemeClr w14:val="tx1"/>
            </w14:solidFill>
          </w14:textFill>
        </w:rPr>
        <w:t>是否正确</w:t>
      </w:r>
      <w:r>
        <w:rPr>
          <w:rFonts w:hint="eastAsia" w:ascii="黑体" w:hAnsi="黑体" w:eastAsia="黑体" w:cs="黑体"/>
          <w:b/>
          <w:bCs/>
          <w:color w:val="000000" w:themeColor="text1"/>
          <w:sz w:val="22"/>
          <w:szCs w:val="22"/>
          <w:lang w:eastAsia="zh-Hans"/>
          <w14:textFill>
            <w14:solidFill>
              <w14:schemeClr w14:val="tx1"/>
            </w14:solidFill>
          </w14:textFill>
        </w:rPr>
        <w:t>；</w:t>
      </w:r>
    </w:p>
    <w:p w14:paraId="69E9A88B">
      <w:pPr>
        <w:rPr>
          <w:rFonts w:hint="eastAsia" w:ascii="黑体" w:hAnsi="黑体" w:eastAsia="黑体" w:cs="黑体"/>
          <w:b/>
          <w:bCs/>
          <w:sz w:val="22"/>
          <w:szCs w:val="22"/>
        </w:rPr>
      </w:pPr>
      <w:r>
        <w:drawing>
          <wp:inline distT="0" distB="0" distL="114300" distR="114300">
            <wp:extent cx="5273040" cy="2029460"/>
            <wp:effectExtent l="0" t="0" r="10160" b="2540"/>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7"/>
                    <a:stretch>
                      <a:fillRect/>
                    </a:stretch>
                  </pic:blipFill>
                  <pic:spPr>
                    <a:xfrm>
                      <a:off x="0" y="0"/>
                      <a:ext cx="5273040" cy="2029460"/>
                    </a:xfrm>
                    <a:prstGeom prst="rect">
                      <a:avLst/>
                    </a:prstGeom>
                    <a:noFill/>
                    <a:ln>
                      <a:noFill/>
                    </a:ln>
                  </pic:spPr>
                </pic:pic>
              </a:graphicData>
            </a:graphic>
          </wp:inline>
        </w:drawing>
      </w:r>
    </w:p>
    <w:p w14:paraId="4229F615">
      <w:pPr>
        <w:rPr>
          <w:rFonts w:hint="eastAsia" w:ascii="黑体" w:hAnsi="黑体" w:eastAsia="黑体" w:cs="黑体"/>
          <w:b/>
          <w:bCs/>
          <w:color w:val="000000" w:themeColor="text1"/>
          <w:sz w:val="22"/>
          <w:szCs w:val="22"/>
          <w14:textFill>
            <w14:solidFill>
              <w14:schemeClr w14:val="tx1"/>
            </w14:solidFill>
          </w14:textFill>
        </w:rPr>
      </w:pPr>
      <w:r>
        <w:rPr>
          <w:rFonts w:hint="eastAsia" w:ascii="黑体" w:hAnsi="黑体" w:eastAsia="黑体" w:cs="黑体"/>
          <w:b/>
          <w:bCs/>
          <w:color w:val="000000" w:themeColor="text1"/>
          <w:sz w:val="22"/>
          <w:szCs w:val="22"/>
          <w:lang w:val="en-US" w:eastAsia="zh-Hans"/>
          <w14:textFill>
            <w14:solidFill>
              <w14:schemeClr w14:val="tx1"/>
            </w14:solidFill>
          </w14:textFill>
        </w:rPr>
        <w:t>重点</w:t>
      </w:r>
      <w:r>
        <w:rPr>
          <w:rFonts w:hint="default" w:ascii="黑体" w:hAnsi="黑体" w:eastAsia="黑体" w:cs="黑体"/>
          <w:b/>
          <w:bCs/>
          <w:color w:val="000000" w:themeColor="text1"/>
          <w:sz w:val="22"/>
          <w:szCs w:val="22"/>
          <w:lang w:eastAsia="zh-Hans"/>
          <w14:textFill>
            <w14:solidFill>
              <w14:schemeClr w14:val="tx1"/>
            </w14:solidFill>
          </w14:textFill>
        </w:rPr>
        <w:t>5</w:t>
      </w:r>
      <w:r>
        <w:rPr>
          <w:rFonts w:hint="eastAsia" w:ascii="黑体" w:hAnsi="黑体" w:eastAsia="黑体" w:cs="黑体"/>
          <w:b/>
          <w:bCs/>
          <w:color w:val="000000" w:themeColor="text1"/>
          <w:sz w:val="22"/>
          <w:szCs w:val="22"/>
          <w:lang w:eastAsia="zh-Hans"/>
          <w14:textFill>
            <w14:solidFill>
              <w14:schemeClr w14:val="tx1"/>
            </w14:solidFill>
          </w14:textFill>
        </w:rPr>
        <w:t>：</w:t>
      </w:r>
      <w:r>
        <w:rPr>
          <w:rFonts w:hint="eastAsia" w:ascii="黑体" w:hAnsi="黑体" w:eastAsia="黑体" w:cs="黑体"/>
          <w:b/>
          <w:bCs/>
          <w:color w:val="000000" w:themeColor="text1"/>
          <w:sz w:val="22"/>
          <w:szCs w:val="22"/>
          <w:lang w:val="en-US" w:eastAsia="zh-CN"/>
          <w14:textFill>
            <w14:solidFill>
              <w14:schemeClr w14:val="tx1"/>
            </w14:solidFill>
          </w14:textFill>
        </w:rPr>
        <w:t>逐一</w:t>
      </w:r>
      <w:r>
        <w:rPr>
          <w:rFonts w:hint="eastAsia" w:ascii="黑体" w:hAnsi="黑体" w:eastAsia="黑体" w:cs="黑体"/>
          <w:b/>
          <w:bCs/>
          <w:color w:val="000000" w:themeColor="text1"/>
          <w:sz w:val="22"/>
          <w:szCs w:val="22"/>
          <w:lang w:val="en-US" w:eastAsia="zh-Hans"/>
          <w14:textFill>
            <w14:solidFill>
              <w14:schemeClr w14:val="tx1"/>
            </w14:solidFill>
          </w14:textFill>
        </w:rPr>
        <w:t>核对</w:t>
      </w:r>
      <w:r>
        <w:rPr>
          <w:rFonts w:hint="eastAsia" w:ascii="黑体" w:hAnsi="黑体" w:eastAsia="黑体" w:cs="黑体"/>
          <w:b/>
          <w:bCs/>
          <w:color w:val="FF0000"/>
          <w:sz w:val="22"/>
          <w:szCs w:val="22"/>
          <w:lang w:val="en-US" w:eastAsia="zh-Hans"/>
        </w:rPr>
        <w:t>课程设置总数及课程明细</w:t>
      </w:r>
      <w:r>
        <w:rPr>
          <w:rFonts w:hint="eastAsia" w:ascii="黑体" w:hAnsi="黑体" w:eastAsia="黑体" w:cs="黑体"/>
          <w:b/>
          <w:bCs/>
          <w:color w:val="FF0000"/>
          <w:sz w:val="22"/>
          <w:szCs w:val="22"/>
          <w:lang w:eastAsia="zh-Hans"/>
        </w:rPr>
        <w:t>（</w:t>
      </w:r>
      <w:r>
        <w:rPr>
          <w:rFonts w:hint="eastAsia" w:ascii="黑体" w:hAnsi="黑体" w:eastAsia="黑体" w:cs="黑体"/>
          <w:b/>
          <w:bCs/>
          <w:color w:val="FF0000"/>
          <w:sz w:val="22"/>
          <w:szCs w:val="22"/>
          <w:lang w:val="en-US" w:eastAsia="zh-Hans"/>
        </w:rPr>
        <w:t>编号</w:t>
      </w:r>
      <w:r>
        <w:rPr>
          <w:rFonts w:hint="eastAsia" w:ascii="黑体" w:hAnsi="黑体" w:eastAsia="黑体" w:cs="黑体"/>
          <w:b/>
          <w:bCs/>
          <w:color w:val="FF0000"/>
          <w:sz w:val="22"/>
          <w:szCs w:val="22"/>
          <w:lang w:eastAsia="zh-Hans"/>
        </w:rPr>
        <w:t>、</w:t>
      </w:r>
      <w:r>
        <w:rPr>
          <w:rFonts w:hint="eastAsia" w:ascii="黑体" w:hAnsi="黑体" w:eastAsia="黑体" w:cs="黑体"/>
          <w:b/>
          <w:bCs/>
          <w:color w:val="FF0000"/>
          <w:sz w:val="22"/>
          <w:szCs w:val="22"/>
          <w:lang w:val="en-US" w:eastAsia="zh-Hans"/>
        </w:rPr>
        <w:t>名称</w:t>
      </w:r>
      <w:r>
        <w:rPr>
          <w:rFonts w:hint="eastAsia" w:ascii="黑体" w:hAnsi="黑体" w:eastAsia="黑体" w:cs="黑体"/>
          <w:b/>
          <w:bCs/>
          <w:color w:val="FF0000"/>
          <w:sz w:val="22"/>
          <w:szCs w:val="22"/>
          <w:lang w:eastAsia="zh-Hans"/>
        </w:rPr>
        <w:t>、</w:t>
      </w:r>
      <w:r>
        <w:rPr>
          <w:rFonts w:hint="eastAsia" w:ascii="黑体" w:hAnsi="黑体" w:eastAsia="黑体" w:cs="黑体"/>
          <w:b/>
          <w:bCs/>
          <w:color w:val="FF0000"/>
          <w:sz w:val="22"/>
          <w:szCs w:val="22"/>
          <w:lang w:val="en-US" w:eastAsia="zh-Hans"/>
        </w:rPr>
        <w:t>课程性质</w:t>
      </w:r>
      <w:r>
        <w:rPr>
          <w:rFonts w:hint="eastAsia" w:ascii="黑体" w:hAnsi="黑体" w:eastAsia="黑体" w:cs="黑体"/>
          <w:b/>
          <w:bCs/>
          <w:color w:val="FF0000"/>
          <w:sz w:val="22"/>
          <w:szCs w:val="22"/>
          <w:lang w:eastAsia="zh-Hans"/>
        </w:rPr>
        <w:t>、</w:t>
      </w:r>
      <w:r>
        <w:rPr>
          <w:rFonts w:hint="eastAsia" w:ascii="黑体" w:hAnsi="黑体" w:eastAsia="黑体" w:cs="黑体"/>
          <w:b/>
          <w:bCs/>
          <w:color w:val="FF0000"/>
          <w:sz w:val="22"/>
          <w:szCs w:val="22"/>
          <w:lang w:val="en-US" w:eastAsia="zh-Hans"/>
        </w:rPr>
        <w:t>课程类别</w:t>
      </w:r>
      <w:r>
        <w:rPr>
          <w:rFonts w:hint="eastAsia" w:ascii="黑体" w:hAnsi="黑体" w:eastAsia="黑体" w:cs="黑体"/>
          <w:b/>
          <w:bCs/>
          <w:color w:val="FF0000"/>
          <w:sz w:val="22"/>
          <w:szCs w:val="22"/>
          <w:lang w:eastAsia="zh-Hans"/>
        </w:rPr>
        <w:t>、</w:t>
      </w:r>
      <w:r>
        <w:rPr>
          <w:rFonts w:hint="eastAsia" w:ascii="黑体" w:hAnsi="黑体" w:eastAsia="黑体" w:cs="黑体"/>
          <w:b/>
          <w:bCs/>
          <w:color w:val="FF0000"/>
          <w:sz w:val="22"/>
          <w:szCs w:val="22"/>
          <w:lang w:val="en-US" w:eastAsia="zh-Hans"/>
        </w:rPr>
        <w:t>课程属性</w:t>
      </w:r>
      <w:r>
        <w:rPr>
          <w:rFonts w:hint="eastAsia" w:ascii="黑体" w:hAnsi="黑体" w:eastAsia="黑体" w:cs="黑体"/>
          <w:b/>
          <w:bCs/>
          <w:color w:val="FF0000"/>
          <w:sz w:val="22"/>
          <w:szCs w:val="22"/>
          <w:lang w:eastAsia="zh-Hans"/>
        </w:rPr>
        <w:t>、</w:t>
      </w:r>
      <w:r>
        <w:rPr>
          <w:rFonts w:hint="eastAsia" w:ascii="黑体" w:hAnsi="黑体" w:eastAsia="黑体" w:cs="黑体"/>
          <w:b/>
          <w:bCs/>
          <w:color w:val="FF0000"/>
          <w:sz w:val="22"/>
          <w:szCs w:val="22"/>
          <w:lang w:val="en-US" w:eastAsia="zh-Hans"/>
        </w:rPr>
        <w:t>开学学期</w:t>
      </w:r>
      <w:r>
        <w:rPr>
          <w:rFonts w:hint="eastAsia" w:ascii="黑体" w:hAnsi="黑体" w:eastAsia="黑体" w:cs="黑体"/>
          <w:b/>
          <w:bCs/>
          <w:color w:val="FF0000"/>
          <w:sz w:val="22"/>
          <w:szCs w:val="22"/>
          <w:lang w:eastAsia="zh-Hans"/>
        </w:rPr>
        <w:t>）</w:t>
      </w:r>
      <w:r>
        <w:rPr>
          <w:rFonts w:hint="eastAsia" w:ascii="黑体" w:hAnsi="黑体" w:eastAsia="黑体" w:cs="黑体"/>
          <w:b/>
          <w:bCs/>
          <w:color w:val="000000" w:themeColor="text1"/>
          <w:sz w:val="22"/>
          <w:szCs w:val="22"/>
          <w:lang w:val="en-US" w:eastAsia="zh-Hans"/>
          <w14:textFill>
            <w14:solidFill>
              <w14:schemeClr w14:val="tx1"/>
            </w14:solidFill>
          </w14:textFill>
        </w:rPr>
        <w:t>各项是否正确</w:t>
      </w:r>
      <w:r>
        <w:rPr>
          <w:rFonts w:hint="eastAsia" w:ascii="黑体" w:hAnsi="黑体" w:eastAsia="黑体" w:cs="黑体"/>
          <w:b/>
          <w:bCs/>
          <w:color w:val="000000" w:themeColor="text1"/>
          <w:sz w:val="22"/>
          <w:szCs w:val="22"/>
          <w:lang w:eastAsia="zh-Hans"/>
          <w14:textFill>
            <w14:solidFill>
              <w14:schemeClr w14:val="tx1"/>
            </w14:solidFill>
          </w14:textFill>
        </w:rPr>
        <w:t>；</w:t>
      </w:r>
    </w:p>
    <w:p w14:paraId="4E36CD6B">
      <w:pPr>
        <w:rPr>
          <w:rFonts w:hint="eastAsia" w:ascii="黑体" w:hAnsi="黑体" w:eastAsia="黑体" w:cs="黑体"/>
          <w:b/>
          <w:bCs/>
          <w:sz w:val="22"/>
          <w:szCs w:val="22"/>
          <w:lang w:eastAsia="zh-Hans"/>
        </w:rPr>
      </w:pPr>
      <w:r>
        <w:rPr>
          <w:rFonts w:hint="eastAsia" w:ascii="黑体" w:hAnsi="黑体" w:eastAsia="黑体" w:cs="黑体"/>
          <w:b/>
          <w:bCs/>
          <w:sz w:val="22"/>
          <w:szCs w:val="22"/>
        </w:rPr>
        <w:drawing>
          <wp:inline distT="0" distB="0" distL="114300" distR="114300">
            <wp:extent cx="5268595" cy="2849880"/>
            <wp:effectExtent l="0" t="0" r="14605" b="2032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8"/>
                    <a:stretch>
                      <a:fillRect/>
                    </a:stretch>
                  </pic:blipFill>
                  <pic:spPr>
                    <a:xfrm>
                      <a:off x="0" y="0"/>
                      <a:ext cx="5268595" cy="2849880"/>
                    </a:xfrm>
                    <a:prstGeom prst="rect">
                      <a:avLst/>
                    </a:prstGeom>
                    <a:noFill/>
                    <a:ln>
                      <a:noFill/>
                    </a:ln>
                  </pic:spPr>
                </pic:pic>
              </a:graphicData>
            </a:graphic>
          </wp:inline>
        </w:drawing>
      </w:r>
    </w:p>
    <w:p w14:paraId="742A43DF">
      <w:pPr>
        <w:rPr>
          <w:rFonts w:hint="eastAsia" w:ascii="黑体" w:hAnsi="黑体" w:eastAsia="黑体" w:cs="黑体"/>
          <w:b/>
          <w:bCs/>
          <w:sz w:val="22"/>
          <w:szCs w:val="22"/>
          <w:lang w:eastAsia="zh-Hans"/>
        </w:rPr>
      </w:pPr>
    </w:p>
    <w:p w14:paraId="2B68D03C">
      <w:pPr>
        <w:numPr>
          <w:ilvl w:val="0"/>
          <w:numId w:val="0"/>
        </w:numPr>
        <w:ind w:leftChars="0"/>
        <w:rPr>
          <w:rFonts w:hint="eastAsia" w:ascii="黑体" w:hAnsi="黑体" w:eastAsia="黑体" w:cs="黑体"/>
          <w:b/>
          <w:bCs/>
          <w:sz w:val="22"/>
          <w:szCs w:val="22"/>
        </w:rPr>
      </w:pPr>
      <w:r>
        <w:rPr>
          <w:rFonts w:hint="eastAsia" w:ascii="黑体" w:hAnsi="黑体" w:eastAsia="黑体" w:cs="黑体"/>
          <w:b/>
          <w:bCs/>
          <w:sz w:val="22"/>
          <w:szCs w:val="22"/>
        </w:rPr>
        <w:drawing>
          <wp:inline distT="0" distB="0" distL="114300" distR="114300">
            <wp:extent cx="5266690" cy="3154045"/>
            <wp:effectExtent l="0" t="0" r="16510" b="2095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9"/>
                    <a:stretch>
                      <a:fillRect/>
                    </a:stretch>
                  </pic:blipFill>
                  <pic:spPr>
                    <a:xfrm>
                      <a:off x="0" y="0"/>
                      <a:ext cx="5266690" cy="3154045"/>
                    </a:xfrm>
                    <a:prstGeom prst="rect">
                      <a:avLst/>
                    </a:prstGeom>
                    <a:noFill/>
                    <a:ln>
                      <a:noFill/>
                    </a:ln>
                  </pic:spPr>
                </pic:pic>
              </a:graphicData>
            </a:graphic>
          </wp:inline>
        </w:drawing>
      </w:r>
    </w:p>
    <w:p w14:paraId="2F30E595">
      <w:pPr>
        <w:rPr>
          <w:rFonts w:hint="eastAsia" w:ascii="黑体" w:hAnsi="黑体" w:eastAsia="黑体" w:cs="黑体"/>
          <w:b/>
          <w:bCs/>
          <w:color w:val="auto"/>
          <w:sz w:val="22"/>
          <w:szCs w:val="22"/>
        </w:rPr>
      </w:pPr>
      <w:r>
        <w:rPr>
          <w:rFonts w:hint="eastAsia" w:ascii="黑体" w:hAnsi="黑体" w:eastAsia="黑体" w:cs="黑体"/>
          <w:b/>
          <w:bCs/>
          <w:color w:val="auto"/>
          <w:sz w:val="22"/>
          <w:szCs w:val="22"/>
          <w:lang w:val="en-US" w:eastAsia="zh-Hans"/>
        </w:rPr>
        <w:t>重点</w:t>
      </w:r>
      <w:r>
        <w:rPr>
          <w:rFonts w:hint="default" w:ascii="黑体" w:hAnsi="黑体" w:eastAsia="黑体" w:cs="黑体"/>
          <w:b/>
          <w:bCs/>
          <w:color w:val="auto"/>
          <w:sz w:val="22"/>
          <w:szCs w:val="22"/>
          <w:lang w:eastAsia="zh-Hans"/>
        </w:rPr>
        <w:t>6</w:t>
      </w:r>
      <w:r>
        <w:rPr>
          <w:rFonts w:hint="eastAsia" w:ascii="黑体" w:hAnsi="黑体" w:eastAsia="黑体" w:cs="黑体"/>
          <w:b/>
          <w:bCs/>
          <w:color w:val="auto"/>
          <w:sz w:val="22"/>
          <w:szCs w:val="22"/>
          <w:lang w:eastAsia="zh-Hans"/>
        </w:rPr>
        <w:t>：</w:t>
      </w:r>
      <w:r>
        <w:rPr>
          <w:rFonts w:hint="eastAsia" w:ascii="黑体" w:hAnsi="黑体" w:eastAsia="黑体" w:cs="黑体"/>
          <w:b/>
          <w:bCs/>
          <w:color w:val="auto"/>
          <w:sz w:val="22"/>
          <w:szCs w:val="22"/>
          <w:lang w:val="en-US" w:eastAsia="zh-Hans"/>
        </w:rPr>
        <w:t>核对</w:t>
      </w:r>
      <w:r>
        <w:rPr>
          <w:rFonts w:hint="eastAsia" w:ascii="黑体" w:hAnsi="黑体" w:eastAsia="黑体" w:cs="黑体"/>
          <w:b/>
          <w:bCs/>
          <w:color w:val="FF0000"/>
          <w:sz w:val="22"/>
          <w:szCs w:val="22"/>
          <w:lang w:val="en-US" w:eastAsia="zh-Hans"/>
        </w:rPr>
        <w:t>必修环节设置总数及编号</w:t>
      </w:r>
      <w:r>
        <w:rPr>
          <w:rFonts w:hint="eastAsia" w:ascii="黑体" w:hAnsi="黑体" w:eastAsia="黑体" w:cs="黑体"/>
          <w:b/>
          <w:bCs/>
          <w:color w:val="FF0000"/>
          <w:sz w:val="22"/>
          <w:szCs w:val="22"/>
          <w:lang w:eastAsia="zh-Hans"/>
        </w:rPr>
        <w:t>、</w:t>
      </w:r>
      <w:r>
        <w:rPr>
          <w:rFonts w:hint="eastAsia" w:ascii="黑体" w:hAnsi="黑体" w:eastAsia="黑体" w:cs="黑体"/>
          <w:b/>
          <w:bCs/>
          <w:color w:val="FF0000"/>
          <w:sz w:val="22"/>
          <w:szCs w:val="22"/>
          <w:lang w:val="en-US" w:eastAsia="zh-Hans"/>
        </w:rPr>
        <w:t>名称</w:t>
      </w:r>
      <w:r>
        <w:rPr>
          <w:rFonts w:hint="eastAsia" w:ascii="黑体" w:hAnsi="黑体" w:eastAsia="黑体" w:cs="黑体"/>
          <w:b/>
          <w:bCs/>
          <w:color w:val="FF0000"/>
          <w:sz w:val="22"/>
          <w:szCs w:val="22"/>
          <w:lang w:eastAsia="zh-Hans"/>
        </w:rPr>
        <w:t>、</w:t>
      </w:r>
      <w:r>
        <w:rPr>
          <w:rFonts w:hint="eastAsia" w:ascii="黑体" w:hAnsi="黑体" w:eastAsia="黑体" w:cs="黑体"/>
          <w:b/>
          <w:bCs/>
          <w:color w:val="FF0000"/>
          <w:sz w:val="22"/>
          <w:szCs w:val="22"/>
          <w:lang w:val="en-US" w:eastAsia="zh-Hans"/>
        </w:rPr>
        <w:t>类型</w:t>
      </w:r>
      <w:r>
        <w:rPr>
          <w:rFonts w:hint="eastAsia" w:ascii="黑体" w:hAnsi="黑体" w:eastAsia="黑体" w:cs="黑体"/>
          <w:b/>
          <w:bCs/>
          <w:color w:val="FF0000"/>
          <w:sz w:val="22"/>
          <w:szCs w:val="22"/>
          <w:lang w:eastAsia="zh-Hans"/>
        </w:rPr>
        <w:t>、</w:t>
      </w:r>
      <w:r>
        <w:rPr>
          <w:rFonts w:hint="eastAsia" w:ascii="黑体" w:hAnsi="黑体" w:eastAsia="黑体" w:cs="黑体"/>
          <w:b/>
          <w:bCs/>
          <w:color w:val="FF0000"/>
          <w:sz w:val="22"/>
          <w:szCs w:val="22"/>
          <w:lang w:val="en-US" w:eastAsia="zh-Hans"/>
        </w:rPr>
        <w:t>学分</w:t>
      </w:r>
      <w:r>
        <w:rPr>
          <w:rFonts w:hint="eastAsia" w:ascii="黑体" w:hAnsi="黑体" w:eastAsia="黑体" w:cs="黑体"/>
          <w:b/>
          <w:bCs/>
          <w:color w:val="FF0000"/>
          <w:sz w:val="22"/>
          <w:szCs w:val="22"/>
          <w:lang w:eastAsia="zh-Hans"/>
        </w:rPr>
        <w:t>、</w:t>
      </w:r>
      <w:r>
        <w:rPr>
          <w:rFonts w:hint="eastAsia" w:ascii="黑体" w:hAnsi="黑体" w:eastAsia="黑体" w:cs="黑体"/>
          <w:b/>
          <w:bCs/>
          <w:color w:val="FF0000"/>
          <w:sz w:val="22"/>
          <w:szCs w:val="22"/>
          <w:lang w:val="en-US" w:eastAsia="zh-Hans"/>
        </w:rPr>
        <w:t>开课院系</w:t>
      </w:r>
      <w:r>
        <w:rPr>
          <w:rFonts w:hint="eastAsia" w:ascii="黑体" w:hAnsi="黑体" w:eastAsia="黑体" w:cs="黑体"/>
          <w:b/>
          <w:bCs/>
          <w:color w:val="FF0000"/>
          <w:sz w:val="22"/>
          <w:szCs w:val="22"/>
          <w:lang w:eastAsia="zh-Hans"/>
        </w:rPr>
        <w:t>、</w:t>
      </w:r>
      <w:r>
        <w:rPr>
          <w:rFonts w:hint="eastAsia" w:ascii="黑体" w:hAnsi="黑体" w:eastAsia="黑体" w:cs="黑体"/>
          <w:b/>
          <w:bCs/>
          <w:color w:val="FF0000"/>
          <w:sz w:val="22"/>
          <w:szCs w:val="22"/>
          <w:lang w:val="en-US" w:eastAsia="zh-Hans"/>
        </w:rPr>
        <w:t>适用专业</w:t>
      </w:r>
      <w:r>
        <w:rPr>
          <w:rFonts w:hint="eastAsia" w:ascii="黑体" w:hAnsi="黑体" w:eastAsia="黑体" w:cs="黑体"/>
          <w:b/>
          <w:bCs/>
          <w:color w:val="auto"/>
          <w:sz w:val="22"/>
          <w:szCs w:val="22"/>
          <w:lang w:val="en-US" w:eastAsia="zh-Hans"/>
        </w:rPr>
        <w:t>信息是否正确</w:t>
      </w:r>
      <w:r>
        <w:rPr>
          <w:rFonts w:hint="eastAsia" w:ascii="黑体" w:hAnsi="黑体" w:eastAsia="黑体" w:cs="黑体"/>
          <w:b/>
          <w:bCs/>
          <w:color w:val="auto"/>
          <w:sz w:val="22"/>
          <w:szCs w:val="22"/>
          <w:lang w:eastAsia="zh-Hans"/>
        </w:rPr>
        <w:t>；</w:t>
      </w:r>
    </w:p>
    <w:p w14:paraId="666EE301">
      <w:pPr>
        <w:numPr>
          <w:ilvl w:val="0"/>
          <w:numId w:val="0"/>
        </w:numPr>
        <w:ind w:leftChars="0"/>
        <w:rPr>
          <w:rFonts w:hint="eastAsia" w:ascii="黑体" w:hAnsi="黑体" w:eastAsia="黑体" w:cs="黑体"/>
          <w:b/>
          <w:bCs/>
          <w:sz w:val="22"/>
          <w:szCs w:val="22"/>
        </w:rPr>
      </w:pPr>
      <w:r>
        <w:rPr>
          <w:rFonts w:hint="eastAsia" w:ascii="黑体" w:hAnsi="黑体" w:eastAsia="黑体" w:cs="黑体"/>
          <w:b/>
          <w:bCs/>
          <w:sz w:val="22"/>
          <w:szCs w:val="22"/>
        </w:rPr>
        <w:drawing>
          <wp:inline distT="0" distB="0" distL="114300" distR="114300">
            <wp:extent cx="5268595" cy="1598295"/>
            <wp:effectExtent l="0" t="0" r="14605" b="1905"/>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20"/>
                    <a:stretch>
                      <a:fillRect/>
                    </a:stretch>
                  </pic:blipFill>
                  <pic:spPr>
                    <a:xfrm>
                      <a:off x="0" y="0"/>
                      <a:ext cx="5268595" cy="1598295"/>
                    </a:xfrm>
                    <a:prstGeom prst="rect">
                      <a:avLst/>
                    </a:prstGeom>
                    <a:noFill/>
                    <a:ln>
                      <a:noFill/>
                    </a:ln>
                  </pic:spPr>
                </pic:pic>
              </a:graphicData>
            </a:graphic>
          </wp:inline>
        </w:drawing>
      </w:r>
    </w:p>
    <w:p w14:paraId="7893F2B5">
      <w:pPr>
        <w:numPr>
          <w:ilvl w:val="0"/>
          <w:numId w:val="0"/>
        </w:numPr>
        <w:ind w:leftChars="0"/>
        <w:rPr>
          <w:rFonts w:hint="eastAsia" w:ascii="黑体" w:hAnsi="黑体" w:eastAsia="黑体" w:cs="黑体"/>
          <w:b/>
          <w:bCs/>
          <w:sz w:val="22"/>
          <w:szCs w:val="22"/>
        </w:rPr>
      </w:pPr>
      <w:r>
        <w:rPr>
          <w:rFonts w:hint="eastAsia" w:ascii="黑体" w:hAnsi="黑体" w:eastAsia="黑体" w:cs="黑体"/>
          <w:b/>
          <w:bCs/>
          <w:sz w:val="22"/>
          <w:szCs w:val="22"/>
        </w:rPr>
        <w:drawing>
          <wp:inline distT="0" distB="0" distL="114300" distR="114300">
            <wp:extent cx="5271135" cy="2391410"/>
            <wp:effectExtent l="0" t="0" r="12065" b="21590"/>
            <wp:docPr id="1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7"/>
                    <pic:cNvPicPr>
                      <a:picLocks noChangeAspect="1"/>
                    </pic:cNvPicPr>
                  </pic:nvPicPr>
                  <pic:blipFill>
                    <a:blip r:embed="rId21"/>
                    <a:stretch>
                      <a:fillRect/>
                    </a:stretch>
                  </pic:blipFill>
                  <pic:spPr>
                    <a:xfrm>
                      <a:off x="0" y="0"/>
                      <a:ext cx="5271135" cy="2391410"/>
                    </a:xfrm>
                    <a:prstGeom prst="rect">
                      <a:avLst/>
                    </a:prstGeom>
                    <a:noFill/>
                    <a:ln>
                      <a:noFill/>
                    </a:ln>
                  </pic:spPr>
                </pic:pic>
              </a:graphicData>
            </a:graphic>
          </wp:inline>
        </w:drawing>
      </w:r>
    </w:p>
    <w:p w14:paraId="40DB578D">
      <w:pPr>
        <w:rPr>
          <w:rFonts w:hint="eastAsia" w:ascii="黑体" w:hAnsi="黑体" w:eastAsia="黑体" w:cs="黑体"/>
          <w:b/>
          <w:bCs/>
          <w:sz w:val="22"/>
          <w:szCs w:val="22"/>
        </w:rPr>
      </w:pPr>
      <w:r>
        <w:rPr>
          <w:rFonts w:hint="eastAsia" w:ascii="黑体" w:hAnsi="黑体" w:eastAsia="黑体" w:cs="黑体"/>
          <w:b/>
          <w:bCs/>
          <w:sz w:val="22"/>
          <w:szCs w:val="22"/>
        </w:rPr>
        <w:drawing>
          <wp:inline distT="0" distB="0" distL="114300" distR="114300">
            <wp:extent cx="5267325" cy="2521585"/>
            <wp:effectExtent l="0" t="0" r="15875" b="1841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22"/>
                    <a:stretch>
                      <a:fillRect/>
                    </a:stretch>
                  </pic:blipFill>
                  <pic:spPr>
                    <a:xfrm>
                      <a:off x="0" y="0"/>
                      <a:ext cx="5267325" cy="2521585"/>
                    </a:xfrm>
                    <a:prstGeom prst="rect">
                      <a:avLst/>
                    </a:prstGeom>
                    <a:noFill/>
                    <a:ln>
                      <a:noFill/>
                    </a:ln>
                  </pic:spPr>
                </pic:pic>
              </a:graphicData>
            </a:graphic>
          </wp:inline>
        </w:drawing>
      </w:r>
    </w:p>
    <w:p w14:paraId="41640587">
      <w:pPr>
        <w:rPr>
          <w:rFonts w:hint="eastAsia" w:ascii="黑体" w:hAnsi="黑体" w:eastAsia="黑体" w:cs="黑体"/>
          <w:b/>
          <w:bCs/>
          <w:sz w:val="22"/>
          <w:szCs w:val="22"/>
          <w:lang w:eastAsia="zh-Hans"/>
        </w:rPr>
      </w:pPr>
      <w:r>
        <w:rPr>
          <w:rFonts w:hint="eastAsia" w:ascii="黑体" w:hAnsi="黑体" w:eastAsia="黑体" w:cs="黑体"/>
          <w:b/>
          <w:bCs/>
          <w:sz w:val="22"/>
          <w:szCs w:val="22"/>
          <w:lang w:val="en-US" w:eastAsia="zh-Hans"/>
        </w:rPr>
        <w:t>注</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也可勾选需核对方案信息</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选择</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导出方案基本信息</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导出方案课程</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导出方案必修环节</w:t>
      </w:r>
      <w:r>
        <w:rPr>
          <w:rFonts w:hint="eastAsia" w:ascii="黑体" w:hAnsi="黑体" w:eastAsia="黑体" w:cs="黑体"/>
          <w:b/>
          <w:bCs/>
          <w:sz w:val="22"/>
          <w:szCs w:val="22"/>
          <w:lang w:eastAsia="zh-Hans"/>
        </w:rPr>
        <w:t>】，</w:t>
      </w:r>
      <w:r>
        <w:rPr>
          <w:rFonts w:hint="eastAsia" w:ascii="黑体" w:hAnsi="黑体" w:eastAsia="黑体" w:cs="黑体"/>
          <w:b/>
          <w:bCs/>
          <w:sz w:val="22"/>
          <w:szCs w:val="22"/>
          <w:lang w:val="en-US" w:eastAsia="zh-Hans"/>
        </w:rPr>
        <w:t>分别导出方案信息对应数据</w:t>
      </w:r>
      <w:r>
        <w:rPr>
          <w:rFonts w:hint="eastAsia" w:ascii="黑体" w:hAnsi="黑体" w:eastAsia="黑体" w:cs="黑体"/>
          <w:b/>
          <w:bCs/>
          <w:sz w:val="22"/>
          <w:szCs w:val="22"/>
          <w:lang w:eastAsia="zh-Hans"/>
        </w:rPr>
        <w:t>。</w:t>
      </w:r>
    </w:p>
    <w:p w14:paraId="08B9A01B">
      <w:pPr>
        <w:rPr>
          <w:rFonts w:hint="eastAsia" w:ascii="黑体" w:hAnsi="黑体" w:eastAsia="黑体" w:cs="黑体"/>
          <w:b/>
          <w:bCs/>
          <w:sz w:val="22"/>
          <w:szCs w:val="22"/>
        </w:rPr>
      </w:pPr>
      <w:r>
        <w:rPr>
          <w:rFonts w:hint="eastAsia" w:ascii="黑体" w:hAnsi="黑体" w:eastAsia="黑体" w:cs="黑体"/>
          <w:b/>
          <w:bCs/>
          <w:sz w:val="22"/>
          <w:szCs w:val="22"/>
        </w:rPr>
        <w:drawing>
          <wp:inline distT="0" distB="0" distL="114300" distR="114300">
            <wp:extent cx="5266055" cy="1977390"/>
            <wp:effectExtent l="0" t="0" r="17145" b="381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23"/>
                    <a:stretch>
                      <a:fillRect/>
                    </a:stretch>
                  </pic:blipFill>
                  <pic:spPr>
                    <a:xfrm>
                      <a:off x="0" y="0"/>
                      <a:ext cx="5266055" cy="1977390"/>
                    </a:xfrm>
                    <a:prstGeom prst="rect">
                      <a:avLst/>
                    </a:prstGeom>
                    <a:noFill/>
                    <a:ln>
                      <a:noFill/>
                    </a:ln>
                  </pic:spPr>
                </pic:pic>
              </a:graphicData>
            </a:graphic>
          </wp:inline>
        </w:drawing>
      </w:r>
    </w:p>
    <w:p w14:paraId="0F733EBD">
      <w:pPr>
        <w:numPr>
          <w:ilvl w:val="0"/>
          <w:numId w:val="0"/>
        </w:numPr>
        <w:ind w:leftChars="0"/>
        <w:rPr>
          <w:rFonts w:hint="eastAsia" w:ascii="黑体" w:hAnsi="黑体" w:eastAsia="黑体" w:cs="黑体"/>
          <w:b/>
          <w:bCs/>
          <w:sz w:val="22"/>
          <w:szCs w:val="22"/>
          <w:lang w:val="en-US" w:eastAsia="zh-Hans"/>
        </w:rPr>
      </w:pPr>
    </w:p>
    <w:p w14:paraId="5BF1BE5F">
      <w:pPr>
        <w:numPr>
          <w:ilvl w:val="0"/>
          <w:numId w:val="0"/>
        </w:numPr>
        <w:ind w:leftChars="0"/>
        <w:rPr>
          <w:rFonts w:hint="eastAsia" w:ascii="黑体" w:hAnsi="黑体" w:eastAsia="黑体" w:cs="黑体"/>
          <w:b/>
          <w:bCs/>
          <w:sz w:val="22"/>
          <w:szCs w:val="22"/>
          <w:lang w:val="en-US" w:eastAsia="zh-Hans"/>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56F61"/>
    <w:multiLevelType w:val="singleLevel"/>
    <w:tmpl w:val="FFF56F6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kZTRiZTRhZmNjZDhkZmJmOGFjYzY0YjBkNGNlMTAifQ=="/>
  </w:docVars>
  <w:rsids>
    <w:rsidRoot w:val="6337E6D7"/>
    <w:rsid w:val="033E4BBF"/>
    <w:rsid w:val="03971EC9"/>
    <w:rsid w:val="067F1777"/>
    <w:rsid w:val="0D451A3D"/>
    <w:rsid w:val="15393438"/>
    <w:rsid w:val="157B75AD"/>
    <w:rsid w:val="375D5A6F"/>
    <w:rsid w:val="3DEFBA2E"/>
    <w:rsid w:val="427D5CEE"/>
    <w:rsid w:val="46780E1B"/>
    <w:rsid w:val="4EEB3B68"/>
    <w:rsid w:val="4F3D19CB"/>
    <w:rsid w:val="4FFF4625"/>
    <w:rsid w:val="5EBB9D02"/>
    <w:rsid w:val="6337E6D7"/>
    <w:rsid w:val="67DFFE7E"/>
    <w:rsid w:val="6BB703D4"/>
    <w:rsid w:val="75EFB82F"/>
    <w:rsid w:val="75F55735"/>
    <w:rsid w:val="77FF33EA"/>
    <w:rsid w:val="7D6DBA9C"/>
    <w:rsid w:val="7D7F530B"/>
    <w:rsid w:val="7EFBFB97"/>
    <w:rsid w:val="7EFF779B"/>
    <w:rsid w:val="7F7ED43A"/>
    <w:rsid w:val="7FCFCCEE"/>
    <w:rsid w:val="7FDE33A2"/>
    <w:rsid w:val="ADEFBB73"/>
    <w:rsid w:val="AFFEA634"/>
    <w:rsid w:val="B5B6FA48"/>
    <w:rsid w:val="BA971BDA"/>
    <w:rsid w:val="BE9FD95E"/>
    <w:rsid w:val="BF5733D8"/>
    <w:rsid w:val="DAD7CFEF"/>
    <w:rsid w:val="DAFAA755"/>
    <w:rsid w:val="E7F76A1C"/>
    <w:rsid w:val="F7FBBC5E"/>
    <w:rsid w:val="F9FE67DB"/>
    <w:rsid w:val="FA773729"/>
    <w:rsid w:val="FDBF940F"/>
    <w:rsid w:val="FDEFA750"/>
    <w:rsid w:val="FFFE1F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8"/>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Hyperlink"/>
    <w:basedOn w:val="6"/>
    <w:qFormat/>
    <w:uiPriority w:val="0"/>
    <w:rPr>
      <w:color w:val="0000FF"/>
      <w:u w:val="single"/>
    </w:rPr>
  </w:style>
  <w:style w:type="character" w:customStyle="1" w:styleId="8">
    <w:name w:val="标题 2 Char"/>
    <w:link w:val="3"/>
    <w:qFormat/>
    <w:uiPriority w:val="0"/>
    <w:rPr>
      <w:rFonts w:ascii="Arial" w:hAnsi="Arial" w:eastAsia="黑体"/>
      <w:b/>
      <w:sz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920</Words>
  <Characters>962</Characters>
  <Lines>0</Lines>
  <Paragraphs>0</Paragraphs>
  <TotalTime>45</TotalTime>
  <ScaleCrop>false</ScaleCrop>
  <LinksUpToDate>false</LinksUpToDate>
  <CharactersWithSpaces>1018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2023-09-24T05:25:00Z</dcterms:created>
  <dc:creator>Yang.</dc:creator>
  <cp:lastModifiedBy>周怡年</cp:lastModifiedBy>
  <dcterms:modified xsi:type="dcterms:W3CDTF">2026-08-31T03:36:16Z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0180940B62D427E0894A156599C30115</vt:lpwstr>
  </property>
  <property fmtid="{D5CDD505-2E9C-101B-9397-08002B2CF9AE}" pid="4" name="KSOTemplateDocerSaveRecord">
    <vt:lpwstr>eyJoZGlkIjoiNWJiYjg0MGVlZWY4MzQ0MWRlYTQ1MmYxNzZlMjY0YTEiLCJ1c2VySWQiOiI4OTI0OTUwNjcifQ==</vt:lpwstr>
  </property>
</Properties>
</file>